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1901" w:type="dxa"/>
        <w:tblInd w:w="-885" w:type="dxa"/>
        <w:tblLook w:val="04A0" w:firstRow="1" w:lastRow="0" w:firstColumn="1" w:lastColumn="0" w:noHBand="0" w:noVBand="1"/>
      </w:tblPr>
      <w:tblGrid>
        <w:gridCol w:w="11901"/>
      </w:tblGrid>
      <w:tr w:rsidR="006B235E" w:rsidTr="008272A1">
        <w:trPr>
          <w:trHeight w:val="5661"/>
        </w:trPr>
        <w:tc>
          <w:tcPr>
            <w:tcW w:w="11901" w:type="dxa"/>
          </w:tcPr>
          <w:p w:rsidR="006B235E" w:rsidRPr="000600FF" w:rsidRDefault="006B235E" w:rsidP="007674E8">
            <w:r>
              <w:rPr>
                <w:noProof/>
                <w:lang w:val="de-DE" w:eastAsia="de-DE"/>
              </w:rPr>
              <w:drawing>
                <wp:anchor distT="0" distB="0" distL="114300" distR="114300" simplePos="0" relativeHeight="251661312" behindDoc="1" locked="0" layoutInCell="1" allowOverlap="1" wp14:anchorId="74394F0B" wp14:editId="559A3BE7">
                  <wp:simplePos x="0" y="0"/>
                  <wp:positionH relativeFrom="column">
                    <wp:posOffset>33020</wp:posOffset>
                  </wp:positionH>
                  <wp:positionV relativeFrom="paragraph">
                    <wp:posOffset>-71755</wp:posOffset>
                  </wp:positionV>
                  <wp:extent cx="7381875" cy="3429000"/>
                  <wp:effectExtent l="19050" t="0" r="9525" b="0"/>
                  <wp:wrapNone/>
                  <wp:docPr id="3" name="Grafik 3" descr="Datasheethaeder_Overview_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sheethaeder_Overview_word.jpg"/>
                          <pic:cNvPicPr/>
                        </pic:nvPicPr>
                        <pic:blipFill>
                          <a:blip r:embed="rId9" cstate="print"/>
                          <a:srcRect b="11330"/>
                          <a:stretch>
                            <a:fillRect/>
                          </a:stretch>
                        </pic:blipFill>
                        <pic:spPr>
                          <a:xfrm>
                            <a:off x="0" y="0"/>
                            <a:ext cx="7381875" cy="3429000"/>
                          </a:xfrm>
                          <a:prstGeom prst="rect">
                            <a:avLst/>
                          </a:prstGeom>
                        </pic:spPr>
                      </pic:pic>
                    </a:graphicData>
                  </a:graphic>
                </wp:anchor>
              </w:drawing>
            </w:r>
            <w:r w:rsidR="00460788">
              <w:rPr>
                <w:noProof/>
                <w:lang w:val="de-DE" w:eastAsia="de-DE"/>
              </w:rPr>
              <mc:AlternateContent>
                <mc:Choice Requires="wps">
                  <w:drawing>
                    <wp:anchor distT="0" distB="0" distL="114300" distR="114300" simplePos="0" relativeHeight="251658240" behindDoc="0" locked="0" layoutInCell="1" allowOverlap="1" wp14:anchorId="18F8DDC5" wp14:editId="1E6081AB">
                      <wp:simplePos x="0" y="0"/>
                      <wp:positionH relativeFrom="column">
                        <wp:posOffset>20320</wp:posOffset>
                      </wp:positionH>
                      <wp:positionV relativeFrom="paragraph">
                        <wp:posOffset>3355340</wp:posOffset>
                      </wp:positionV>
                      <wp:extent cx="7200900" cy="0"/>
                      <wp:effectExtent l="29845" t="31115" r="27305" b="35560"/>
                      <wp:wrapNone/>
                      <wp:docPr id="10"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00900" cy="0"/>
                              </a:xfrm>
                              <a:prstGeom prst="straightConnector1">
                                <a:avLst/>
                              </a:prstGeom>
                              <a:noFill/>
                              <a:ln w="53975">
                                <a:solidFill>
                                  <a:srgbClr val="EE7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margin-left:1.6pt;margin-top:264.2pt;width:567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" strokecolor="#ee7f00" strokeweight="4.25pt">
                      <v:shadow color="#974706" opacity=".5" offset="1pt"/>
                    </v:shape>
                  </w:pict>
                </mc:Fallback>
              </mc:AlternateContent>
            </w:r>
          </w:p>
        </w:tc>
      </w:tr>
      <w:tr w:rsidR="006B235E" w:rsidTr="008272A1">
        <w:trPr>
          <w:trHeight w:val="1992"/>
        </w:trPr>
        <w:tc>
          <w:tcPr>
            <w:tcW w:w="11901" w:type="dxa"/>
          </w:tcPr>
          <w:p w:rsidR="006B235E" w:rsidRPr="00CC01DB" w:rsidRDefault="00FE7396" w:rsidP="008272A1">
            <w:pPr>
              <w:pStyle w:val="1-Titlefirstpage-1"/>
              <w:rPr>
                <w:lang w:val="en-US"/>
              </w:rPr>
            </w:pPr>
            <w:r>
              <w:rPr>
                <w:lang w:val="en-US"/>
              </w:rPr>
              <w:t xml:space="preserve">      </w:t>
            </w:r>
            <w:r w:rsidR="008272A1">
              <w:rPr>
                <w:lang w:val="en-US"/>
              </w:rPr>
              <w:t>Astaro Security Gateway</w:t>
            </w:r>
          </w:p>
          <w:p w:rsidR="006B235E" w:rsidRPr="00CC01DB" w:rsidRDefault="00FE7396" w:rsidP="008272A1">
            <w:pPr>
              <w:pStyle w:val="1-Sub-Titlefirstpage-2"/>
              <w:rPr>
                <w:lang w:val="en-US"/>
              </w:rPr>
            </w:pPr>
            <w:r>
              <w:rPr>
                <w:lang w:val="en-US"/>
              </w:rPr>
              <w:t xml:space="preserve">         </w:t>
            </w:r>
            <w:r w:rsidR="003E3D71">
              <w:rPr>
                <w:lang w:val="en-US"/>
              </w:rPr>
              <w:t>Amazon EC2 Getting Started Guide</w:t>
            </w:r>
          </w:p>
        </w:tc>
      </w:tr>
    </w:tbl>
    <w:p w:rsidR="008272A1" w:rsidRDefault="008272A1" w:rsidP="00BC3A22">
      <w:pPr>
        <w:pStyle w:val="1-firstpagetext0"/>
      </w:pPr>
    </w:p>
    <w:p w:rsidR="004668DD" w:rsidRDefault="004668DD" w:rsidP="00BC3A22">
      <w:pPr>
        <w:pStyle w:val="1-firstpagetext0"/>
      </w:pPr>
    </w:p>
    <w:p w:rsidR="004668DD" w:rsidRDefault="004668DD" w:rsidP="00BC3A22">
      <w:pPr>
        <w:pStyle w:val="1-firstpagetext0"/>
      </w:pPr>
    </w:p>
    <w:p w:rsidR="004668DD" w:rsidRPr="000445B1" w:rsidRDefault="004668DD" w:rsidP="00BC3A22">
      <w:pPr>
        <w:pStyle w:val="1-firstpagetext0"/>
      </w:pPr>
    </w:p>
    <w:p w:rsidR="008272A1" w:rsidRDefault="008272A1" w:rsidP="00BC3A22">
      <w:pPr>
        <w:pStyle w:val="1-firstpagetext0"/>
      </w:pPr>
    </w:p>
    <w:p w:rsidR="00B40755" w:rsidRDefault="00B40755" w:rsidP="00BC3A22">
      <w:pPr>
        <w:pStyle w:val="1-firstpagetext0"/>
      </w:pPr>
    </w:p>
    <w:p w:rsidR="000E6311" w:rsidRPr="000445B1" w:rsidRDefault="00B40755" w:rsidP="00BC3A22">
      <w:pPr>
        <w:pStyle w:val="1-firstpagetext0"/>
      </w:pPr>
      <w:r>
        <w:t>January 2012</w:t>
      </w:r>
      <w:r>
        <w:br/>
      </w:r>
      <w:r w:rsidR="004668DD">
        <w:t>Revision 1.02</w:t>
      </w:r>
      <w:r w:rsidR="004668DD">
        <w:br/>
        <w:t>ASG Version 8.300</w:t>
      </w:r>
      <w:r w:rsidR="004668DD">
        <w:br/>
      </w:r>
      <w:r w:rsidR="008272A1" w:rsidRPr="000445B1">
        <w:t>Angelo Comazzetto</w:t>
      </w:r>
      <w:r w:rsidR="008272A1" w:rsidRPr="000445B1">
        <w:br/>
      </w:r>
      <w:r>
        <w:t xml:space="preserve">Sr. </w:t>
      </w:r>
      <w:r w:rsidR="008272A1" w:rsidRPr="000445B1">
        <w:t>Product Manager</w:t>
      </w:r>
    </w:p>
    <w:p w:rsidR="008272A1" w:rsidRDefault="008272A1">
      <w:pPr>
        <w:jc w:val="left"/>
        <w:rPr>
          <w:lang w:val="en-US"/>
        </w:rPr>
      </w:pPr>
      <w:r>
        <w:br w:type="page"/>
      </w:r>
    </w:p>
    <w:p w:rsidR="004668DD" w:rsidRDefault="004668DD" w:rsidP="0026692E">
      <w:pPr>
        <w:pStyle w:val="0-Headerfirstpage"/>
      </w:pPr>
      <w:r>
        <w:lastRenderedPageBreak/>
        <w:t>Introduction</w:t>
      </w:r>
    </w:p>
    <w:p w:rsidR="004668DD" w:rsidRDefault="004668DD" w:rsidP="00BC3A22">
      <w:pPr>
        <w:pStyle w:val="1-firstpagetext0"/>
      </w:pPr>
      <w:r>
        <w:t xml:space="preserve">Beginning with Astaro Security Gateway V8.300, Amazon Machine Images (AMI’s) are available for Astaro Security Gateway. This brief getting started guide will show you how to create and launch an instance of Astaro Security Gateway running in the Amazon Elastic Computing Cloud (EC2).  </w:t>
      </w:r>
      <w:r w:rsidR="0026692E">
        <w:t xml:space="preserve">The Elastic Computing Cloud from AWS provides the ability to run virtual machines from within a </w:t>
      </w:r>
      <w:proofErr w:type="spellStart"/>
      <w:r w:rsidR="0026692E">
        <w:t>scaleable</w:t>
      </w:r>
      <w:proofErr w:type="spellEnd"/>
      <w:r w:rsidR="0026692E">
        <w:t xml:space="preserve">, reliable cloud infrastructure. Astaro Security Gateway instances running in this environment benefit from a level of hardware infrastructure, bandwidth, and resources that most businesses cannot provide themselves. </w:t>
      </w:r>
    </w:p>
    <w:p w:rsidR="0026692E" w:rsidRDefault="0026692E" w:rsidP="00BC3A22">
      <w:pPr>
        <w:pStyle w:val="1-firstpagetext0"/>
      </w:pPr>
      <w:r>
        <w:t xml:space="preserve">Partners are using ASG within AWS themselves to offer demos, conduct trainings, perform testing, support customers and many other applications. In production, customers use EC2 ASG’s to connect branch offices via RED, have a robust “central” point for VPN connections, and centrally manage wireless access using Astaro Access Points plugged into deployed RED devices. There are many creative and powerful business applications – share yours on our user forums at www.astaro.org! </w:t>
      </w:r>
    </w:p>
    <w:p w:rsidR="0026692E" w:rsidRDefault="0026692E" w:rsidP="0026692E">
      <w:pPr>
        <w:pStyle w:val="0-Headerfirstpage"/>
        <w:rPr>
          <w:lang w:val="en-US"/>
        </w:rPr>
      </w:pPr>
      <w:r>
        <w:t>Usage Charges</w:t>
      </w:r>
    </w:p>
    <w:p w:rsidR="004668DD" w:rsidRDefault="0026692E" w:rsidP="00BC3A22">
      <w:pPr>
        <w:pStyle w:val="1-firstpagetext0"/>
      </w:pPr>
      <w:r>
        <w:t>Amazon Web Services is a separate company with their own products and pricing. A</w:t>
      </w:r>
      <w:r w:rsidR="004668DD">
        <w:t>ny charges you incur as a result of using</w:t>
      </w:r>
      <w:r>
        <w:t xml:space="preserve"> AWS </w:t>
      </w:r>
      <w:r w:rsidR="004668DD">
        <w:t>products are separate from any Astaro purchases and are billed from Amazon directly.</w:t>
      </w:r>
      <w:r>
        <w:t xml:space="preserve"> All licenses and subscriptions purchased from Astaro do not include any Amazon usage entitlements.</w:t>
      </w:r>
    </w:p>
    <w:p w:rsidR="004668DD" w:rsidRDefault="0026692E" w:rsidP="00BC3A22">
      <w:pPr>
        <w:pStyle w:val="0-Headerfirstpage"/>
        <w:rPr>
          <w:lang w:val="en-US"/>
        </w:rPr>
      </w:pPr>
      <w:r>
        <w:rPr>
          <w:lang w:val="en-US"/>
        </w:rPr>
        <w:t>Getting Started</w:t>
      </w:r>
    </w:p>
    <w:p w:rsidR="0026692E" w:rsidRDefault="00BC3A22" w:rsidP="00BC3A22">
      <w:pPr>
        <w:pStyle w:val="1-firstpagetext0"/>
      </w:pPr>
      <w:r>
        <w:t xml:space="preserve">Launching your Astaro Security Gateway inside the Amazon EC2 takes just minutes*. </w:t>
      </w:r>
      <w:r w:rsidR="0026692E">
        <w:t xml:space="preserve">Amazon Web Services (AWS) has many different and powerful products. To make use of their offerings, you will first need to create a free AWS account at </w:t>
      </w:r>
      <w:hyperlink r:id="rId10" w:history="1">
        <w:r w:rsidR="0026692E" w:rsidRPr="00AA6E6D">
          <w:rPr>
            <w:rStyle w:val="Hyperlink"/>
          </w:rPr>
          <w:t>http://aws.amazon.com</w:t>
        </w:r>
      </w:hyperlink>
      <w:r w:rsidR="0026692E">
        <w:t xml:space="preserve"> and then sign in. </w:t>
      </w:r>
      <w:r>
        <w:t>Once at the Amazon Web Services console, follow the steps below to create your ASG machine.</w:t>
      </w:r>
    </w:p>
    <w:p w:rsidR="00BC3A22" w:rsidRPr="00BC3A22" w:rsidRDefault="00BC3A22" w:rsidP="00BC3A22">
      <w:pPr>
        <w:pStyle w:val="1-firstpagetext0"/>
        <w:rPr>
          <w:sz w:val="12"/>
          <w:szCs w:val="12"/>
        </w:rPr>
      </w:pPr>
      <w:r w:rsidRPr="00BC3A22">
        <w:rPr>
          <w:sz w:val="12"/>
          <w:szCs w:val="12"/>
        </w:rPr>
        <w:t>*This guide is intended to educate you on how to create an Astaro Security Gateway inside the Amazon Elastic Computing Cloud and does not cover how to use ASG, nor does it provide detailed training on Amazon Web Services.</w:t>
      </w:r>
    </w:p>
    <w:p w:rsidR="00F30FFD" w:rsidRDefault="00F30FFD">
      <w:pPr>
        <w:jc w:val="left"/>
        <w:rPr>
          <w:lang w:val="en-US"/>
        </w:rPr>
      </w:pPr>
      <w:r>
        <w:br w:type="page"/>
      </w:r>
    </w:p>
    <w:p w:rsidR="00BC3A22" w:rsidRDefault="00FE7396" w:rsidP="00BC3A22">
      <w:pPr>
        <w:pStyle w:val="1-firstpagetext0"/>
      </w:pPr>
      <w:r>
        <w:rPr>
          <w:noProof/>
          <w:lang w:val="de-DE" w:eastAsia="de-DE"/>
        </w:rPr>
        <w:lastRenderedPageBreak/>
        <w:drawing>
          <wp:anchor distT="0" distB="0" distL="114300" distR="114300" simplePos="0" relativeHeight="251662336" behindDoc="1" locked="0" layoutInCell="1" allowOverlap="1" wp14:anchorId="72365093" wp14:editId="28BE1103">
            <wp:simplePos x="0" y="0"/>
            <wp:positionH relativeFrom="column">
              <wp:posOffset>3175</wp:posOffset>
            </wp:positionH>
            <wp:positionV relativeFrom="paragraph">
              <wp:posOffset>481965</wp:posOffset>
            </wp:positionV>
            <wp:extent cx="5758815" cy="3807460"/>
            <wp:effectExtent l="190500" t="190500" r="184785" b="193040"/>
            <wp:wrapTight wrapText="bothSides">
              <wp:wrapPolygon edited="0">
                <wp:start x="0" y="-1081"/>
                <wp:lineTo x="-715" y="-865"/>
                <wp:lineTo x="-643" y="21722"/>
                <wp:lineTo x="-71" y="22371"/>
                <wp:lineTo x="0" y="22587"/>
                <wp:lineTo x="21507" y="22587"/>
                <wp:lineTo x="21579" y="22371"/>
                <wp:lineTo x="22150" y="21722"/>
                <wp:lineTo x="22222" y="865"/>
                <wp:lineTo x="21579" y="-757"/>
                <wp:lineTo x="21507" y="-1081"/>
                <wp:lineTo x="0" y="-1081"/>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0.png"/>
                    <pic:cNvPicPr/>
                  </pic:nvPicPr>
                  <pic:blipFill rotWithShape="1">
                    <a:blip r:embed="rId11">
                      <a:extLst>
                        <a:ext uri="{28A0092B-C50C-407E-A947-70E740481C1C}">
                          <a14:useLocalDpi xmlns:a14="http://schemas.microsoft.com/office/drawing/2010/main" val="0"/>
                        </a:ext>
                      </a:extLst>
                    </a:blip>
                    <a:srcRect b="20491"/>
                    <a:stretch/>
                  </pic:blipFill>
                  <pic:spPr bwMode="auto">
                    <a:xfrm>
                      <a:off x="0" y="0"/>
                      <a:ext cx="5758815" cy="3807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3A22">
        <w:t>To begin, select the “EC2” tab from the AWS Console and click the “Launch Instance” button</w:t>
      </w:r>
      <w:r w:rsidR="00A51D75">
        <w:t xml:space="preserve"> (Figure 1)</w:t>
      </w:r>
      <w:r w:rsidR="00BC3A22">
        <w:t xml:space="preserve"> to initiate the wizard.</w:t>
      </w:r>
    </w:p>
    <w:p w:rsidR="00BC3A22" w:rsidRDefault="00BC3A22" w:rsidP="00BC3A22">
      <w:pPr>
        <w:pStyle w:val="Beschriftung"/>
        <w:jc w:val="left"/>
      </w:pPr>
      <w:r>
        <w:t xml:space="preserve">Figure </w:t>
      </w:r>
      <w:r w:rsidR="00BA5C2C">
        <w:fldChar w:fldCharType="begin"/>
      </w:r>
      <w:r w:rsidR="00BA5C2C">
        <w:instrText xml:space="preserve"> SEQ Figure \* ARABIC </w:instrText>
      </w:r>
      <w:r w:rsidR="00BA5C2C">
        <w:fldChar w:fldCharType="separate"/>
      </w:r>
      <w:r w:rsidR="00FE7396">
        <w:rPr>
          <w:noProof/>
        </w:rPr>
        <w:t>1</w:t>
      </w:r>
      <w:r w:rsidR="00BA5C2C">
        <w:fldChar w:fldCharType="end"/>
      </w:r>
      <w:r>
        <w:t xml:space="preserve"> - The EC2 Dashboard</w:t>
      </w:r>
    </w:p>
    <w:p w:rsidR="00BC3A22" w:rsidRDefault="00FE7396" w:rsidP="00BC3A22">
      <w:pPr>
        <w:pStyle w:val="1-firstpagetext0"/>
        <w:rPr>
          <w:noProof/>
        </w:rPr>
      </w:pPr>
      <w:r>
        <w:rPr>
          <w:noProof/>
          <w:lang w:val="de-DE" w:eastAsia="de-DE"/>
        </w:rPr>
        <w:drawing>
          <wp:anchor distT="0" distB="0" distL="114300" distR="114300" simplePos="0" relativeHeight="251663360" behindDoc="1" locked="0" layoutInCell="1" allowOverlap="1" wp14:anchorId="5CA2A58E" wp14:editId="66B62D06">
            <wp:simplePos x="0" y="0"/>
            <wp:positionH relativeFrom="column">
              <wp:posOffset>-18415</wp:posOffset>
            </wp:positionH>
            <wp:positionV relativeFrom="paragraph">
              <wp:posOffset>611505</wp:posOffset>
            </wp:positionV>
            <wp:extent cx="5759450" cy="2719070"/>
            <wp:effectExtent l="190500" t="190500" r="184150" b="195580"/>
            <wp:wrapTight wrapText="bothSides">
              <wp:wrapPolygon edited="0">
                <wp:start x="0" y="-1513"/>
                <wp:lineTo x="-714" y="-1211"/>
                <wp:lineTo x="-714" y="21186"/>
                <wp:lineTo x="0" y="23002"/>
                <wp:lineTo x="21505" y="23002"/>
                <wp:lineTo x="21576" y="22700"/>
                <wp:lineTo x="22219" y="20732"/>
                <wp:lineTo x="22219" y="1211"/>
                <wp:lineTo x="21576" y="-1059"/>
                <wp:lineTo x="21505" y="-1513"/>
                <wp:lineTo x="0" y="-1513"/>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1.png"/>
                    <pic:cNvPicPr/>
                  </pic:nvPicPr>
                  <pic:blipFill>
                    <a:blip r:embed="rId12">
                      <a:extLst>
                        <a:ext uri="{28A0092B-C50C-407E-A947-70E740481C1C}">
                          <a14:useLocalDpi xmlns:a14="http://schemas.microsoft.com/office/drawing/2010/main" val="0"/>
                        </a:ext>
                      </a:extLst>
                    </a:blip>
                    <a:stretch>
                      <a:fillRect/>
                    </a:stretch>
                  </pic:blipFill>
                  <pic:spPr>
                    <a:xfrm>
                      <a:off x="0" y="0"/>
                      <a:ext cx="5759450" cy="271907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BC3A22">
        <w:rPr>
          <w:noProof/>
        </w:rPr>
        <w:t>There are two wizards available – choose the “Launch Classic Wizard” option (Figure 2) so you have full control over the various choices and can receive help along the way. When you are more familiar with the process, the “Quicklaunch” option allows you to quickly launch AMI’s in a more advanced fashion.</w:t>
      </w:r>
    </w:p>
    <w:p w:rsidR="00A51D75" w:rsidRDefault="00A51D75" w:rsidP="00A51D75">
      <w:pPr>
        <w:pStyle w:val="1-firstpagetext0"/>
        <w:keepNext/>
      </w:pPr>
    </w:p>
    <w:p w:rsidR="00FE7396" w:rsidRDefault="00FE7396" w:rsidP="00A51D75">
      <w:pPr>
        <w:pStyle w:val="Beschriftung"/>
        <w:jc w:val="left"/>
      </w:pPr>
    </w:p>
    <w:p w:rsidR="00BC3A22" w:rsidRDefault="00A51D75" w:rsidP="00A51D75">
      <w:pPr>
        <w:pStyle w:val="Beschriftung"/>
        <w:jc w:val="left"/>
      </w:pPr>
      <w:r>
        <w:lastRenderedPageBreak/>
        <w:t xml:space="preserve">Figure </w:t>
      </w:r>
      <w:r w:rsidR="00BA5C2C">
        <w:fldChar w:fldCharType="begin"/>
      </w:r>
      <w:r w:rsidR="00BA5C2C">
        <w:instrText xml:space="preserve"> SEQ Figure \* ARABIC </w:instrText>
      </w:r>
      <w:r w:rsidR="00BA5C2C">
        <w:fldChar w:fldCharType="separate"/>
      </w:r>
      <w:r w:rsidR="00FE7396">
        <w:rPr>
          <w:noProof/>
        </w:rPr>
        <w:t>2</w:t>
      </w:r>
      <w:r w:rsidR="00BA5C2C">
        <w:fldChar w:fldCharType="end"/>
      </w:r>
      <w:r>
        <w:t xml:space="preserve"> - Wizard Selection</w:t>
      </w:r>
    </w:p>
    <w:p w:rsidR="00A51D75" w:rsidRDefault="00FE7396" w:rsidP="00A51D75">
      <w:pPr>
        <w:rPr>
          <w:noProof/>
          <w:lang w:val="en-US"/>
        </w:rPr>
      </w:pPr>
      <w:r>
        <w:rPr>
          <w:noProof/>
          <w:lang w:val="de-DE" w:eastAsia="de-DE"/>
        </w:rPr>
        <w:drawing>
          <wp:anchor distT="0" distB="0" distL="114300" distR="114300" simplePos="0" relativeHeight="251664384" behindDoc="1" locked="0" layoutInCell="1" allowOverlap="1" wp14:anchorId="76CF422B" wp14:editId="082A50C7">
            <wp:simplePos x="0" y="0"/>
            <wp:positionH relativeFrom="column">
              <wp:posOffset>24130</wp:posOffset>
            </wp:positionH>
            <wp:positionV relativeFrom="paragraph">
              <wp:posOffset>1098550</wp:posOffset>
            </wp:positionV>
            <wp:extent cx="5758815" cy="1979930"/>
            <wp:effectExtent l="190500" t="190500" r="184785" b="191770"/>
            <wp:wrapTight wrapText="bothSides">
              <wp:wrapPolygon edited="0">
                <wp:start x="0" y="-2078"/>
                <wp:lineTo x="-715" y="-1663"/>
                <wp:lineTo x="-643" y="21822"/>
                <wp:lineTo x="-71" y="23069"/>
                <wp:lineTo x="0" y="23484"/>
                <wp:lineTo x="21507" y="23484"/>
                <wp:lineTo x="21579" y="23069"/>
                <wp:lineTo x="22150" y="21822"/>
                <wp:lineTo x="22222" y="1663"/>
                <wp:lineTo x="21579" y="-1455"/>
                <wp:lineTo x="21507" y="-2078"/>
                <wp:lineTo x="0" y="-2078"/>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2.png"/>
                    <pic:cNvPicPr/>
                  </pic:nvPicPr>
                  <pic:blipFill rotWithShape="1">
                    <a:blip r:embed="rId13">
                      <a:extLst>
                        <a:ext uri="{28A0092B-C50C-407E-A947-70E740481C1C}">
                          <a14:useLocalDpi xmlns:a14="http://schemas.microsoft.com/office/drawing/2010/main" val="0"/>
                        </a:ext>
                      </a:extLst>
                    </a:blip>
                    <a:srcRect t="1" b="47206"/>
                    <a:stretch/>
                  </pic:blipFill>
                  <pic:spPr bwMode="auto">
                    <a:xfrm>
                      <a:off x="0" y="0"/>
                      <a:ext cx="5758815" cy="197993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51D75">
        <w:rPr>
          <w:noProof/>
          <w:lang w:val="en-US"/>
        </w:rPr>
        <w:t xml:space="preserve">Now that the Wizard has launched, you will notice three tabs from which to pick the Amazon Machine Image you want to launch. AMI’s are specially crafted virtual machines that are designed to run in Amazon’s cloud (you cannot simply launch your own .iso from this interface), and to begin you must select the appropriate ASG AMI which has been created by our developers. To do this, select the “Community AMIs” tab, and then search for “ASG”. </w:t>
      </w:r>
      <w:r w:rsidR="00BA5C2C">
        <w:rPr>
          <w:noProof/>
          <w:lang w:val="en-US"/>
        </w:rPr>
        <w:t>Choose the AMI you want to launch and click “Select” (Figure 3). Periodically</w:t>
      </w:r>
      <w:r w:rsidR="00A51D75">
        <w:rPr>
          <w:noProof/>
          <w:lang w:val="en-US"/>
        </w:rPr>
        <w:t>, we will retire older AMIs as new versions</w:t>
      </w:r>
      <w:r w:rsidR="00BA5C2C">
        <w:rPr>
          <w:noProof/>
          <w:lang w:val="en-US"/>
        </w:rPr>
        <w:t xml:space="preserve"> of ASG</w:t>
      </w:r>
      <w:r w:rsidR="00A51D75">
        <w:rPr>
          <w:noProof/>
          <w:lang w:val="en-US"/>
        </w:rPr>
        <w:t xml:space="preserve"> are released (For this guide, the 8.</w:t>
      </w:r>
      <w:r w:rsidR="00BA5C2C">
        <w:rPr>
          <w:noProof/>
          <w:lang w:val="en-US"/>
        </w:rPr>
        <w:t>300</w:t>
      </w:r>
      <w:r w:rsidR="00A51D75">
        <w:rPr>
          <w:noProof/>
          <w:lang w:val="en-US"/>
        </w:rPr>
        <w:t xml:space="preserve"> </w:t>
      </w:r>
      <w:r w:rsidR="00BA5C2C">
        <w:rPr>
          <w:noProof/>
          <w:lang w:val="en-US"/>
        </w:rPr>
        <w:t>AMI was selected.)</w:t>
      </w:r>
    </w:p>
    <w:p w:rsidR="00A51D75" w:rsidRDefault="00BA5C2C" w:rsidP="00BA5C2C">
      <w:pPr>
        <w:pStyle w:val="Beschriftung"/>
      </w:pPr>
      <w:r>
        <w:t xml:space="preserve">Figure </w:t>
      </w:r>
      <w:r>
        <w:fldChar w:fldCharType="begin"/>
      </w:r>
      <w:r>
        <w:instrText xml:space="preserve"> SEQ Figure \* ARABIC </w:instrText>
      </w:r>
      <w:r>
        <w:fldChar w:fldCharType="separate"/>
      </w:r>
      <w:r w:rsidR="00FE7396">
        <w:rPr>
          <w:noProof/>
        </w:rPr>
        <w:t>3</w:t>
      </w:r>
      <w:r>
        <w:fldChar w:fldCharType="end"/>
      </w:r>
      <w:r>
        <w:t xml:space="preserve"> - AMI Search &amp; Selection</w:t>
      </w:r>
    </w:p>
    <w:p w:rsidR="00BA5C2C" w:rsidRDefault="00BA5C2C" w:rsidP="00BA5C2C">
      <w:pPr>
        <w:rPr>
          <w:noProof/>
          <w:lang w:val="en-US"/>
        </w:rPr>
      </w:pPr>
      <w:r>
        <w:rPr>
          <w:noProof/>
          <w:lang w:val="en-US"/>
        </w:rPr>
        <w:t xml:space="preserve">Now you must pick the size of the instance you want to operate. AWS offers a “free” micro instance which has only ~600MB of RAM and a small CPU. It is great for testing and getting familiar with ASG in the Amazon Cloud, but the limited specifications of the instance make it a poor choice for production ASG’s. Further, the “free” nature of this instance type is limited to new customers for the first 12-months following the creation of an AWS account, and there are several usage limits to prevent abuse. You can find out more about Free Micro Instances at </w:t>
      </w:r>
      <w:hyperlink r:id="rId14" w:history="1">
        <w:r w:rsidRPr="00AA6E6D">
          <w:rPr>
            <w:rStyle w:val="Hyperlink"/>
            <w:noProof/>
            <w:lang w:val="en-US"/>
          </w:rPr>
          <w:t>http://aws.amazon.com/free/</w:t>
        </w:r>
      </w:hyperlink>
      <w:r>
        <w:rPr>
          <w:noProof/>
          <w:lang w:val="en-US"/>
        </w:rPr>
        <w:t xml:space="preserve">. </w:t>
      </w:r>
    </w:p>
    <w:p w:rsidR="00FE7396" w:rsidRDefault="00BA5C2C" w:rsidP="00BA5C2C">
      <w:pPr>
        <w:rPr>
          <w:noProof/>
          <w:lang w:val="en-US"/>
        </w:rPr>
      </w:pPr>
      <w:r>
        <w:rPr>
          <w:noProof/>
          <w:lang w:val="en-US"/>
        </w:rPr>
        <w:t>For this guide, a “small” instance with 1.7GB of Memory was selected (Figure 4). Billing is never a surprise from Amazon; you can determine (in great detail if desired) the exact usage and associated costs of your AMIs from the “Account Activity”section of the AWS Dashboard.</w:t>
      </w:r>
    </w:p>
    <w:p w:rsidR="00BA5C2C" w:rsidRDefault="000D2A76" w:rsidP="00BA5C2C">
      <w:pPr>
        <w:rPr>
          <w:noProof/>
          <w:lang w:val="en-US"/>
        </w:rPr>
      </w:pPr>
      <w:r>
        <w:rPr>
          <w:noProof/>
          <w:lang w:val="de-DE" w:eastAsia="de-DE"/>
        </w:rPr>
        <w:drawing>
          <wp:anchor distT="0" distB="0" distL="114300" distR="114300" simplePos="0" relativeHeight="251657215" behindDoc="1" locked="0" layoutInCell="1" allowOverlap="1" wp14:anchorId="06F3CDD8" wp14:editId="522C9822">
            <wp:simplePos x="0" y="0"/>
            <wp:positionH relativeFrom="column">
              <wp:posOffset>28575</wp:posOffset>
            </wp:positionH>
            <wp:positionV relativeFrom="paragraph">
              <wp:posOffset>478790</wp:posOffset>
            </wp:positionV>
            <wp:extent cx="5759450" cy="2797175"/>
            <wp:effectExtent l="190500" t="190500" r="184150" b="193675"/>
            <wp:wrapTight wrapText="bothSides">
              <wp:wrapPolygon edited="0">
                <wp:start x="0" y="-1471"/>
                <wp:lineTo x="-714" y="-1177"/>
                <wp:lineTo x="-714" y="21183"/>
                <wp:lineTo x="-357" y="22360"/>
                <wp:lineTo x="0" y="22948"/>
                <wp:lineTo x="21505" y="22948"/>
                <wp:lineTo x="21862" y="22360"/>
                <wp:lineTo x="22219" y="20153"/>
                <wp:lineTo x="22219" y="1177"/>
                <wp:lineTo x="21576" y="-1030"/>
                <wp:lineTo x="21505" y="-1471"/>
                <wp:lineTo x="0" y="-1471"/>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3.png"/>
                    <pic:cNvPicPr/>
                  </pic:nvPicPr>
                  <pic:blipFill>
                    <a:blip r:embed="rId15">
                      <a:extLst>
                        <a:ext uri="{28A0092B-C50C-407E-A947-70E740481C1C}">
                          <a14:useLocalDpi xmlns:a14="http://schemas.microsoft.com/office/drawing/2010/main" val="0"/>
                        </a:ext>
                      </a:extLst>
                    </a:blip>
                    <a:stretch>
                      <a:fillRect/>
                    </a:stretch>
                  </pic:blipFill>
                  <pic:spPr>
                    <a:xfrm>
                      <a:off x="0" y="0"/>
                      <a:ext cx="5759450" cy="279717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BA5C2C">
        <w:rPr>
          <w:noProof/>
          <w:lang w:val="en-US"/>
        </w:rPr>
        <w:t>For basic users, there is no need to choose the Availablity zone during this step. When you are ready, click “Continue”</w:t>
      </w:r>
      <w:r w:rsidR="00DC3B27">
        <w:rPr>
          <w:noProof/>
          <w:lang w:val="en-US"/>
        </w:rPr>
        <w:t xml:space="preserve"> to move on to the rest of the instance options.</w:t>
      </w:r>
    </w:p>
    <w:p w:rsidR="00BA5C2C" w:rsidRDefault="00BA5C2C" w:rsidP="00BA5C2C">
      <w:pPr>
        <w:keepNext/>
      </w:pPr>
    </w:p>
    <w:p w:rsidR="00BA5C2C" w:rsidRDefault="00BA5C2C" w:rsidP="00BA5C2C">
      <w:pPr>
        <w:pStyle w:val="Beschriftung"/>
      </w:pPr>
      <w:r>
        <w:t xml:space="preserve">Figure </w:t>
      </w:r>
      <w:r>
        <w:fldChar w:fldCharType="begin"/>
      </w:r>
      <w:r>
        <w:instrText xml:space="preserve"> SEQ Figure \* ARABIC </w:instrText>
      </w:r>
      <w:r>
        <w:fldChar w:fldCharType="separate"/>
      </w:r>
      <w:r w:rsidR="00FE7396">
        <w:rPr>
          <w:noProof/>
        </w:rPr>
        <w:t>4</w:t>
      </w:r>
      <w:r>
        <w:fldChar w:fldCharType="end"/>
      </w:r>
      <w:r>
        <w:t xml:space="preserve"> - Instance Selection</w:t>
      </w:r>
    </w:p>
    <w:p w:rsidR="00F30FFD" w:rsidRDefault="000D2A76" w:rsidP="00F30FFD">
      <w:r>
        <w:rPr>
          <w:noProof/>
          <w:lang w:val="de-DE" w:eastAsia="de-DE"/>
        </w:rPr>
        <w:drawing>
          <wp:anchor distT="0" distB="0" distL="114300" distR="114300" simplePos="0" relativeHeight="251665408" behindDoc="1" locked="0" layoutInCell="1" allowOverlap="1" wp14:anchorId="3F55B31E" wp14:editId="55C558EB">
            <wp:simplePos x="0" y="0"/>
            <wp:positionH relativeFrom="column">
              <wp:posOffset>3175</wp:posOffset>
            </wp:positionH>
            <wp:positionV relativeFrom="paragraph">
              <wp:posOffset>681355</wp:posOffset>
            </wp:positionV>
            <wp:extent cx="5759450" cy="3480435"/>
            <wp:effectExtent l="190500" t="190500" r="184150" b="196215"/>
            <wp:wrapTight wrapText="bothSides">
              <wp:wrapPolygon edited="0">
                <wp:start x="0" y="-1182"/>
                <wp:lineTo x="-714" y="-946"/>
                <wp:lineTo x="-714" y="21281"/>
                <wp:lineTo x="-572" y="21872"/>
                <wp:lineTo x="-71" y="22463"/>
                <wp:lineTo x="0" y="22700"/>
                <wp:lineTo x="21505" y="22700"/>
                <wp:lineTo x="21576" y="22463"/>
                <wp:lineTo x="22076" y="21872"/>
                <wp:lineTo x="22219" y="19862"/>
                <wp:lineTo x="22219" y="946"/>
                <wp:lineTo x="21576" y="-828"/>
                <wp:lineTo x="21505" y="-1182"/>
                <wp:lineTo x="0" y="-1182"/>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4.png"/>
                    <pic:cNvPicPr/>
                  </pic:nvPicPr>
                  <pic:blipFill>
                    <a:blip r:embed="rId16">
                      <a:extLst>
                        <a:ext uri="{28A0092B-C50C-407E-A947-70E740481C1C}">
                          <a14:useLocalDpi xmlns:a14="http://schemas.microsoft.com/office/drawing/2010/main" val="0"/>
                        </a:ext>
                      </a:extLst>
                    </a:blip>
                    <a:stretch>
                      <a:fillRect/>
                    </a:stretch>
                  </pic:blipFill>
                  <pic:spPr>
                    <a:xfrm>
                      <a:off x="0" y="0"/>
                      <a:ext cx="5759450" cy="348043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DC3B27">
        <w:t>This next screen contains advanced instance options. From here you can choose how the machine should shut down, advanced Kernel and RAM Disk ID’s, and other options. For launching your ASG AMI, you do not need to a</w:t>
      </w:r>
      <w:r w:rsidR="00F30FFD">
        <w:t>d</w:t>
      </w:r>
      <w:r w:rsidR="00DC3B27">
        <w:t>just anything here from the defaults; simply click “Continue” (Figure 5).</w:t>
      </w:r>
    </w:p>
    <w:p w:rsidR="000D2A76" w:rsidRDefault="000D2A76" w:rsidP="00DC3B27">
      <w:pPr>
        <w:pStyle w:val="Beschriftung"/>
      </w:pPr>
    </w:p>
    <w:p w:rsidR="00BA5C2C" w:rsidRDefault="00DC3B27" w:rsidP="00DC3B27">
      <w:pPr>
        <w:pStyle w:val="Beschriftung"/>
      </w:pPr>
      <w:r>
        <w:t xml:space="preserve">Figure </w:t>
      </w:r>
      <w:r>
        <w:fldChar w:fldCharType="begin"/>
      </w:r>
      <w:r>
        <w:instrText xml:space="preserve"> SEQ Figure \* ARABIC </w:instrText>
      </w:r>
      <w:r>
        <w:fldChar w:fldCharType="separate"/>
      </w:r>
      <w:r w:rsidR="00FE7396">
        <w:rPr>
          <w:noProof/>
        </w:rPr>
        <w:t>5</w:t>
      </w:r>
      <w:r>
        <w:fldChar w:fldCharType="end"/>
      </w:r>
      <w:r>
        <w:t xml:space="preserve"> - Advanced Instance Options</w:t>
      </w:r>
    </w:p>
    <w:p w:rsidR="00DC3B27" w:rsidRDefault="000D2A76" w:rsidP="00DC3B27">
      <w:r>
        <w:rPr>
          <w:noProof/>
          <w:lang w:val="de-DE" w:eastAsia="de-DE"/>
        </w:rPr>
        <w:drawing>
          <wp:anchor distT="0" distB="0" distL="114300" distR="114300" simplePos="0" relativeHeight="251666432" behindDoc="1" locked="0" layoutInCell="1" allowOverlap="1" wp14:anchorId="53DC3050" wp14:editId="41363D63">
            <wp:simplePos x="0" y="0"/>
            <wp:positionH relativeFrom="column">
              <wp:posOffset>20955</wp:posOffset>
            </wp:positionH>
            <wp:positionV relativeFrom="paragraph">
              <wp:posOffset>806450</wp:posOffset>
            </wp:positionV>
            <wp:extent cx="5759450" cy="2185670"/>
            <wp:effectExtent l="190500" t="190500" r="184150" b="195580"/>
            <wp:wrapTight wrapText="bothSides">
              <wp:wrapPolygon edited="0">
                <wp:start x="0" y="-1883"/>
                <wp:lineTo x="-714" y="-1506"/>
                <wp:lineTo x="-714" y="21085"/>
                <wp:lineTo x="-357" y="22592"/>
                <wp:lineTo x="0" y="23345"/>
                <wp:lineTo x="21505" y="23345"/>
                <wp:lineTo x="21862" y="22592"/>
                <wp:lineTo x="22219" y="19768"/>
                <wp:lineTo x="22219" y="1506"/>
                <wp:lineTo x="21576" y="-1318"/>
                <wp:lineTo x="21505" y="-1883"/>
                <wp:lineTo x="0" y="-1883"/>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5.png"/>
                    <pic:cNvPicPr/>
                  </pic:nvPicPr>
                  <pic:blipFill>
                    <a:blip r:embed="rId17">
                      <a:extLst>
                        <a:ext uri="{28A0092B-C50C-407E-A947-70E740481C1C}">
                          <a14:useLocalDpi xmlns:a14="http://schemas.microsoft.com/office/drawing/2010/main" val="0"/>
                        </a:ext>
                      </a:extLst>
                    </a:blip>
                    <a:stretch>
                      <a:fillRect/>
                    </a:stretch>
                  </pic:blipFill>
                  <pic:spPr>
                    <a:xfrm>
                      <a:off x="0" y="0"/>
                      <a:ext cx="5759450" cy="218567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DC3B27">
        <w:t>At this point you will be presented with the option to add keyword tags to your instance. These are useful when you have many AMIs for searching, filtering, and otherwise locating AMI’s in a large list. You can also customize your dashboard to include various Key columns in the overall display. For now just enter a name like “Amazon EC2 ASG” (Figure 6) and click “Continue” (you can always go back and add more Keys and their Values later).</w:t>
      </w:r>
    </w:p>
    <w:p w:rsidR="00DC3B27" w:rsidRDefault="00DC3B27" w:rsidP="00DC3B27">
      <w:pPr>
        <w:keepNext/>
      </w:pPr>
    </w:p>
    <w:p w:rsidR="00DC3B27" w:rsidRDefault="00DC3B27" w:rsidP="00DC3B27">
      <w:pPr>
        <w:pStyle w:val="Beschriftung"/>
      </w:pPr>
      <w:r>
        <w:t xml:space="preserve">Figure </w:t>
      </w:r>
      <w:r>
        <w:fldChar w:fldCharType="begin"/>
      </w:r>
      <w:r>
        <w:instrText xml:space="preserve"> SEQ Figure \* ARABIC </w:instrText>
      </w:r>
      <w:r>
        <w:fldChar w:fldCharType="separate"/>
      </w:r>
      <w:r w:rsidR="00FE7396">
        <w:rPr>
          <w:noProof/>
        </w:rPr>
        <w:t>6</w:t>
      </w:r>
      <w:r>
        <w:fldChar w:fldCharType="end"/>
      </w:r>
      <w:r>
        <w:t xml:space="preserve"> - Instance Keyword Tags</w:t>
      </w:r>
    </w:p>
    <w:p w:rsidR="00DC3B27" w:rsidRDefault="000D2A76" w:rsidP="00DC3B27">
      <w:pPr>
        <w:rPr>
          <w:noProof/>
          <w:lang w:val="en-US"/>
        </w:rPr>
      </w:pPr>
      <w:r>
        <w:rPr>
          <w:noProof/>
          <w:lang w:val="de-DE" w:eastAsia="de-DE"/>
        </w:rPr>
        <w:drawing>
          <wp:anchor distT="0" distB="0" distL="114300" distR="114300" simplePos="0" relativeHeight="251667456" behindDoc="1" locked="0" layoutInCell="1" allowOverlap="1" wp14:anchorId="3E9AA134" wp14:editId="4D27258D">
            <wp:simplePos x="0" y="0"/>
            <wp:positionH relativeFrom="column">
              <wp:posOffset>34925</wp:posOffset>
            </wp:positionH>
            <wp:positionV relativeFrom="paragraph">
              <wp:posOffset>900430</wp:posOffset>
            </wp:positionV>
            <wp:extent cx="5759450" cy="2529840"/>
            <wp:effectExtent l="190500" t="190500" r="184150" b="194310"/>
            <wp:wrapTight wrapText="bothSides">
              <wp:wrapPolygon edited="0">
                <wp:start x="0" y="-1627"/>
                <wp:lineTo x="-714" y="-1301"/>
                <wp:lineTo x="-714" y="21145"/>
                <wp:lineTo x="-500" y="22120"/>
                <wp:lineTo x="-71" y="22771"/>
                <wp:lineTo x="0" y="23096"/>
                <wp:lineTo x="21505" y="23096"/>
                <wp:lineTo x="21576" y="22771"/>
                <wp:lineTo x="22005" y="22120"/>
                <wp:lineTo x="22219" y="19681"/>
                <wp:lineTo x="22219" y="1301"/>
                <wp:lineTo x="21576" y="-1139"/>
                <wp:lineTo x="21505" y="-1627"/>
                <wp:lineTo x="0" y="-1627"/>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6.png"/>
                    <pic:cNvPicPr/>
                  </pic:nvPicPr>
                  <pic:blipFill>
                    <a:blip r:embed="rId18">
                      <a:extLst>
                        <a:ext uri="{28A0092B-C50C-407E-A947-70E740481C1C}">
                          <a14:useLocalDpi xmlns:a14="http://schemas.microsoft.com/office/drawing/2010/main" val="0"/>
                        </a:ext>
                      </a:extLst>
                    </a:blip>
                    <a:stretch>
                      <a:fillRect/>
                    </a:stretch>
                  </pic:blipFill>
                  <pic:spPr>
                    <a:xfrm>
                      <a:off x="0" y="0"/>
                      <a:ext cx="5759450" cy="252984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DC3B27">
        <w:rPr>
          <w:noProof/>
          <w:lang w:val="en-US"/>
        </w:rPr>
        <w:t>The next step involves the creation of public/private key pairs. Most often used with pure Linux AMI’s for secure command-line access, you do not need to issue and save key pairs for your ASG AMI. All configuration is done via WebAdmin, and should you need command line access at some point, you enable it from the GUI and connect via SSH using a process managed by your Astaro configuration. For this step, choose the “Proceed without a Key Pair” option (Figure 7).</w:t>
      </w:r>
    </w:p>
    <w:p w:rsidR="00B94E4E" w:rsidRDefault="00B94E4E" w:rsidP="00DC3B27">
      <w:pPr>
        <w:pStyle w:val="Beschriftung"/>
      </w:pPr>
    </w:p>
    <w:p w:rsidR="00DC3B27" w:rsidRDefault="00DC3B27" w:rsidP="00DC3B27">
      <w:pPr>
        <w:pStyle w:val="Beschriftung"/>
      </w:pPr>
      <w:r>
        <w:t xml:space="preserve">Figure </w:t>
      </w:r>
      <w:r>
        <w:fldChar w:fldCharType="begin"/>
      </w:r>
      <w:r>
        <w:instrText xml:space="preserve"> SEQ Figure \* ARABIC </w:instrText>
      </w:r>
      <w:r>
        <w:fldChar w:fldCharType="separate"/>
      </w:r>
      <w:r w:rsidR="00FE7396">
        <w:rPr>
          <w:noProof/>
        </w:rPr>
        <w:t>7</w:t>
      </w:r>
      <w:r>
        <w:fldChar w:fldCharType="end"/>
      </w:r>
      <w:r>
        <w:t xml:space="preserve"> - Key Pair Selection</w:t>
      </w:r>
    </w:p>
    <w:p w:rsidR="00A05E50" w:rsidRDefault="000F2203" w:rsidP="00DC3B27">
      <w:r>
        <w:rPr>
          <w:noProof/>
          <w:lang w:val="de-DE" w:eastAsia="de-DE"/>
        </w:rPr>
        <w:drawing>
          <wp:anchor distT="0" distB="0" distL="114300" distR="114300" simplePos="0" relativeHeight="251656190" behindDoc="1" locked="0" layoutInCell="1" allowOverlap="1" wp14:anchorId="576C2F8B" wp14:editId="6C68BC8A">
            <wp:simplePos x="0" y="0"/>
            <wp:positionH relativeFrom="column">
              <wp:posOffset>1456690</wp:posOffset>
            </wp:positionH>
            <wp:positionV relativeFrom="paragraph">
              <wp:posOffset>755015</wp:posOffset>
            </wp:positionV>
            <wp:extent cx="4359275" cy="2973705"/>
            <wp:effectExtent l="190500" t="190500" r="193675" b="188595"/>
            <wp:wrapTight wrapText="bothSides">
              <wp:wrapPolygon edited="0">
                <wp:start x="0" y="-1384"/>
                <wp:lineTo x="-944" y="-1107"/>
                <wp:lineTo x="-944" y="21171"/>
                <wp:lineTo x="0" y="22832"/>
                <wp:lineTo x="21521" y="22832"/>
                <wp:lineTo x="21616" y="22555"/>
                <wp:lineTo x="22465" y="21171"/>
                <wp:lineTo x="22465" y="1107"/>
                <wp:lineTo x="21616" y="-969"/>
                <wp:lineTo x="21521" y="-1384"/>
                <wp:lineTo x="0" y="-1384"/>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7.png"/>
                    <pic:cNvPicPr/>
                  </pic:nvPicPr>
                  <pic:blipFill>
                    <a:blip r:embed="rId19">
                      <a:extLst>
                        <a:ext uri="{28A0092B-C50C-407E-A947-70E740481C1C}">
                          <a14:useLocalDpi xmlns:a14="http://schemas.microsoft.com/office/drawing/2010/main" val="0"/>
                        </a:ext>
                      </a:extLst>
                    </a:blip>
                    <a:stretch>
                      <a:fillRect/>
                    </a:stretch>
                  </pic:blipFill>
                  <pic:spPr>
                    <a:xfrm>
                      <a:off x="0" y="0"/>
                      <a:ext cx="4359275" cy="297370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DC3B27">
        <w:t xml:space="preserve">Amazon Web Services offers a security firewall for your hosted AMIs. However, since ASG is itself a Network Security device, you do not need to place a “firewall in front of a firewall”. </w:t>
      </w:r>
      <w:r w:rsidR="00A05E50">
        <w:t>It is easy to get</w:t>
      </w:r>
      <w:r w:rsidR="00DC3B27">
        <w:t xml:space="preserve"> confused</w:t>
      </w:r>
      <w:r w:rsidR="00A05E50">
        <w:t xml:space="preserve"> and make errors</w:t>
      </w:r>
      <w:r w:rsidR="00DC3B27">
        <w:t xml:space="preserve"> when havin</w:t>
      </w:r>
      <w:r w:rsidR="00A05E50">
        <w:t xml:space="preserve">g to consult two different sets of firewall rules. To avoid this, create a New Security Group (Figure 8) that opens all TCP and UDP ports on the Amazon firewall and places the security burden on your ASG AMI instead. This will let you then connect to WebAdmin and otherwise operate your ASG without first needing to accommodate your task in the Amazon firewall. To do this, give your new group a name, a quick description, and add rules for “All TCP” and “All UDP”, then click Continue.  </w:t>
      </w:r>
    </w:p>
    <w:p w:rsidR="000F2203" w:rsidRDefault="00A05E50" w:rsidP="00DC3B27">
      <w:r>
        <w:t>Note: The Amazon firewall only controls inbound traffic – all outgoing traffic from your ASG will be permitted.</w:t>
      </w:r>
      <w:r w:rsidR="000F2203">
        <w:br w:type="page"/>
      </w:r>
    </w:p>
    <w:p w:rsidR="00A05E50" w:rsidRDefault="00A05E50" w:rsidP="00A05E50">
      <w:pPr>
        <w:keepNext/>
      </w:pPr>
    </w:p>
    <w:p w:rsidR="00DC3B27" w:rsidRDefault="00A05E50" w:rsidP="00A05E50">
      <w:pPr>
        <w:pStyle w:val="Beschriftung"/>
      </w:pPr>
      <w:r>
        <w:t xml:space="preserve">Figure </w:t>
      </w:r>
      <w:r>
        <w:fldChar w:fldCharType="begin"/>
      </w:r>
      <w:r>
        <w:instrText xml:space="preserve"> SEQ Figure \* ARABIC </w:instrText>
      </w:r>
      <w:r>
        <w:fldChar w:fldCharType="separate"/>
      </w:r>
      <w:r w:rsidR="00FE7396">
        <w:rPr>
          <w:noProof/>
        </w:rPr>
        <w:t>8</w:t>
      </w:r>
      <w:r>
        <w:fldChar w:fldCharType="end"/>
      </w:r>
      <w:r>
        <w:t xml:space="preserve"> - Creating Open Security Group on the Amazon Firewall</w:t>
      </w:r>
    </w:p>
    <w:p w:rsidR="00A05E50" w:rsidRDefault="00B94E4E" w:rsidP="00A05E50">
      <w:r>
        <w:rPr>
          <w:noProof/>
          <w:lang w:val="de-DE" w:eastAsia="de-DE"/>
        </w:rPr>
        <w:drawing>
          <wp:anchor distT="0" distB="0" distL="114300" distR="114300" simplePos="0" relativeHeight="251668480" behindDoc="1" locked="0" layoutInCell="1" allowOverlap="1" wp14:anchorId="50EA5D3B" wp14:editId="4A079360">
            <wp:simplePos x="0" y="0"/>
            <wp:positionH relativeFrom="column">
              <wp:posOffset>-18415</wp:posOffset>
            </wp:positionH>
            <wp:positionV relativeFrom="paragraph">
              <wp:posOffset>749935</wp:posOffset>
            </wp:positionV>
            <wp:extent cx="5759450" cy="3927475"/>
            <wp:effectExtent l="190500" t="190500" r="184150" b="187325"/>
            <wp:wrapTight wrapText="bothSides">
              <wp:wrapPolygon edited="0">
                <wp:start x="0" y="-1048"/>
                <wp:lineTo x="-714" y="-838"/>
                <wp:lineTo x="-714" y="21268"/>
                <wp:lineTo x="0" y="22525"/>
                <wp:lineTo x="21505" y="22525"/>
                <wp:lineTo x="21576" y="22316"/>
                <wp:lineTo x="22219" y="21059"/>
                <wp:lineTo x="22219" y="838"/>
                <wp:lineTo x="21576" y="-733"/>
                <wp:lineTo x="21505" y="-1048"/>
                <wp:lineTo x="0" y="-1048"/>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8.png"/>
                    <pic:cNvPicPr/>
                  </pic:nvPicPr>
                  <pic:blipFill>
                    <a:blip r:embed="rId20">
                      <a:extLst>
                        <a:ext uri="{28A0092B-C50C-407E-A947-70E740481C1C}">
                          <a14:useLocalDpi xmlns:a14="http://schemas.microsoft.com/office/drawing/2010/main" val="0"/>
                        </a:ext>
                      </a:extLst>
                    </a:blip>
                    <a:stretch>
                      <a:fillRect/>
                    </a:stretch>
                  </pic:blipFill>
                  <pic:spPr>
                    <a:xfrm>
                      <a:off x="0" y="0"/>
                      <a:ext cx="5759450" cy="392747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A05E50">
        <w:t>You have now progressed through the Wizard. A summary page will display the options and choices you have made so far, and give you the chance to edit things before launching your ASG AMI. The settings here can also be changed after launching the instance (Figure 9); however you will need to shut off your ASG in order to change most things. When you are ready, click “Launch” to start your cloud ASG!</w:t>
      </w:r>
    </w:p>
    <w:p w:rsidR="00A05E50" w:rsidRDefault="00A05E50" w:rsidP="00A05E50">
      <w:pPr>
        <w:keepNext/>
      </w:pPr>
    </w:p>
    <w:p w:rsidR="00B94E4E" w:rsidRDefault="00B94E4E" w:rsidP="00A05E50">
      <w:pPr>
        <w:pStyle w:val="Beschriftung"/>
      </w:pPr>
      <w:r>
        <w:br w:type="page"/>
      </w:r>
    </w:p>
    <w:p w:rsidR="00207620" w:rsidRDefault="00207620" w:rsidP="00A05E50">
      <w:pPr>
        <w:pStyle w:val="Beschriftung"/>
      </w:pPr>
    </w:p>
    <w:p w:rsidR="00A05E50" w:rsidRDefault="00A05E50" w:rsidP="00A05E50">
      <w:pPr>
        <w:pStyle w:val="Beschriftung"/>
      </w:pPr>
      <w:r>
        <w:t xml:space="preserve">Figure </w:t>
      </w:r>
      <w:r>
        <w:fldChar w:fldCharType="begin"/>
      </w:r>
      <w:r>
        <w:instrText xml:space="preserve"> SEQ Figure \* ARABIC </w:instrText>
      </w:r>
      <w:r>
        <w:fldChar w:fldCharType="separate"/>
      </w:r>
      <w:r w:rsidR="00FE7396">
        <w:rPr>
          <w:noProof/>
        </w:rPr>
        <w:t>9</w:t>
      </w:r>
      <w:r>
        <w:fldChar w:fldCharType="end"/>
      </w:r>
      <w:r>
        <w:t xml:space="preserve"> - AMI Summary</w:t>
      </w:r>
    </w:p>
    <w:p w:rsidR="000F353E" w:rsidRDefault="000F353E" w:rsidP="00A05E50">
      <w:r>
        <w:t xml:space="preserve">You will be returned to the EC2 dashboard, and your Astaro Security Gateway instance will now power up. It will take a few minutes to fully start, however while you wait you can prepare to connect to the ASG WebAdmin. Select the checkbox next to your ASG instance (Figure 10) and then in the details pane note the “Public DNS” hostname assigned; this is what you will use to connect to your ASG. This hostname is static, you might consider creating a CNAME record in your company DNS for this hostname (e.g. cloudasg.mycompany.com) so that you have something easier to remember when connecting to WebAdmin. </w:t>
      </w:r>
    </w:p>
    <w:p w:rsidR="00207620" w:rsidRDefault="00207620" w:rsidP="00535758">
      <w:pPr>
        <w:keepNext/>
      </w:pPr>
      <w:r>
        <w:rPr>
          <w:noProof/>
          <w:lang w:val="de-DE" w:eastAsia="de-DE"/>
        </w:rPr>
        <w:drawing>
          <wp:anchor distT="0" distB="0" distL="114300" distR="114300" simplePos="0" relativeHeight="251669504" behindDoc="1" locked="0" layoutInCell="1" allowOverlap="1" wp14:anchorId="23E25E9A" wp14:editId="3E5402DA">
            <wp:simplePos x="0" y="0"/>
            <wp:positionH relativeFrom="column">
              <wp:posOffset>24130</wp:posOffset>
            </wp:positionH>
            <wp:positionV relativeFrom="paragraph">
              <wp:posOffset>76835</wp:posOffset>
            </wp:positionV>
            <wp:extent cx="5741035" cy="4774565"/>
            <wp:effectExtent l="190500" t="190500" r="183515" b="197485"/>
            <wp:wrapTight wrapText="bothSides">
              <wp:wrapPolygon edited="0">
                <wp:start x="0" y="-862"/>
                <wp:lineTo x="-717" y="-689"/>
                <wp:lineTo x="-717" y="21459"/>
                <wp:lineTo x="-72" y="22235"/>
                <wp:lineTo x="0" y="22407"/>
                <wp:lineTo x="21502" y="22407"/>
                <wp:lineTo x="21574" y="22235"/>
                <wp:lineTo x="22219" y="21459"/>
                <wp:lineTo x="22219" y="689"/>
                <wp:lineTo x="21574" y="-603"/>
                <wp:lineTo x="21502" y="-862"/>
                <wp:lineTo x="0" y="-862"/>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09.png"/>
                    <pic:cNvPicPr/>
                  </pic:nvPicPr>
                  <pic:blipFill>
                    <a:blip r:embed="rId21">
                      <a:extLst>
                        <a:ext uri="{28A0092B-C50C-407E-A947-70E740481C1C}">
                          <a14:useLocalDpi xmlns:a14="http://schemas.microsoft.com/office/drawing/2010/main" val="0"/>
                        </a:ext>
                      </a:extLst>
                    </a:blip>
                    <a:stretch>
                      <a:fillRect/>
                    </a:stretch>
                  </pic:blipFill>
                  <pic:spPr>
                    <a:xfrm>
                      <a:off x="0" y="0"/>
                      <a:ext cx="5741035" cy="477456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p w:rsidR="000F353E" w:rsidRDefault="000F353E" w:rsidP="000F353E">
      <w:pPr>
        <w:pStyle w:val="Beschriftung"/>
      </w:pPr>
      <w:r>
        <w:t>Figure</w:t>
      </w:r>
      <w:bookmarkStart w:id="0" w:name="_GoBack"/>
      <w:bookmarkEnd w:id="0"/>
      <w:r>
        <w:t xml:space="preserve"> </w:t>
      </w:r>
      <w:r>
        <w:fldChar w:fldCharType="begin"/>
      </w:r>
      <w:r>
        <w:instrText xml:space="preserve"> SEQ Figure \* ARABIC </w:instrText>
      </w:r>
      <w:r>
        <w:fldChar w:fldCharType="separate"/>
      </w:r>
      <w:r w:rsidR="00FE7396">
        <w:rPr>
          <w:noProof/>
        </w:rPr>
        <w:t>10</w:t>
      </w:r>
      <w:r>
        <w:fldChar w:fldCharType="end"/>
      </w:r>
      <w:r>
        <w:t xml:space="preserve"> - ASG Instance Details</w:t>
      </w:r>
    </w:p>
    <w:p w:rsidR="000F353E" w:rsidRDefault="000F353E" w:rsidP="00A05E50">
      <w:r>
        <w:t xml:space="preserve">When your ASG has fully started, you will be able to connect to WebAdmin in the normal way via HTTPS in your browser on port 4444 (Figure 11). Now you can setup your ASG as you normally would by running through the setup wizard and using the default 30-day evaluation, entering a key for the free Astaro Essential Firewall, or using a purchased license. Now </w:t>
      </w:r>
      <w:r w:rsidR="00F30FFD">
        <w:t>you can create</w:t>
      </w:r>
      <w:r>
        <w:t xml:space="preserve"> VPN’s to other Astaro appliances, add Astaro RED devices (and Wireless Access Points connected to those!), </w:t>
      </w:r>
      <w:r w:rsidR="00F30FFD">
        <w:t>and many other powerful things with your cloud-based ASG. Enjoy!</w:t>
      </w:r>
    </w:p>
    <w:p w:rsidR="000F353E" w:rsidRDefault="000F353E" w:rsidP="00A05E50">
      <w:r>
        <w:rPr>
          <w:noProof/>
          <w:lang w:val="de-DE" w:eastAsia="de-DE"/>
        </w:rPr>
        <w:drawing>
          <wp:inline distT="0" distB="0" distL="0" distR="0">
            <wp:extent cx="5759450" cy="29654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G_EC2-GettingStarted-10.png"/>
                    <pic:cNvPicPr/>
                  </pic:nvPicPr>
                  <pic:blipFill>
                    <a:blip r:embed="rId22">
                      <a:extLst>
                        <a:ext uri="{28A0092B-C50C-407E-A947-70E740481C1C}">
                          <a14:useLocalDpi xmlns:a14="http://schemas.microsoft.com/office/drawing/2010/main" val="0"/>
                        </a:ext>
                      </a:extLst>
                    </a:blip>
                    <a:stretch>
                      <a:fillRect/>
                    </a:stretch>
                  </pic:blipFill>
                  <pic:spPr>
                    <a:xfrm>
                      <a:off x="0" y="0"/>
                      <a:ext cx="5759450" cy="296545"/>
                    </a:xfrm>
                    <a:prstGeom prst="rect">
                      <a:avLst/>
                    </a:prstGeom>
                  </pic:spPr>
                </pic:pic>
              </a:graphicData>
            </a:graphic>
          </wp:inline>
        </w:drawing>
      </w:r>
    </w:p>
    <w:sectPr w:rsidR="000F353E" w:rsidSect="00820E32">
      <w:headerReference w:type="default" r:id="rId23"/>
      <w:footerReference w:type="default" r:id="rId24"/>
      <w:headerReference w:type="first" r:id="rId25"/>
      <w:footerReference w:type="first" r:id="rId26"/>
      <w:type w:val="continuous"/>
      <w:pgSz w:w="11906" w:h="16838"/>
      <w:pgMar w:top="1819" w:right="1418"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1D5A" w:rsidRDefault="00641D5A" w:rsidP="00056353">
      <w:r>
        <w:separator/>
      </w:r>
    </w:p>
  </w:endnote>
  <w:endnote w:type="continuationSeparator" w:id="0">
    <w:p w:rsidR="00641D5A" w:rsidRDefault="00641D5A" w:rsidP="0005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altName w:val="Verdana"/>
    <w:panose1 w:val="020B0604030504040204"/>
    <w:charset w:val="00"/>
    <w:family w:val="swiss"/>
    <w:pitch w:val="variable"/>
    <w:sig w:usb0="A10006FF" w:usb1="4000205B" w:usb2="00000010" w:usb3="00000000" w:csb0="0000019F" w:csb1="00000000"/>
  </w:font>
  <w:font w:name="Eurostile LT Std Ext Two">
    <w:panose1 w:val="00000000000000000000"/>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4683" w:rsidRDefault="004A4683" w:rsidP="00056353">
    <w:r>
      <w:rPr>
        <w:noProof/>
        <w:lang w:val="de-DE" w:eastAsia="de-DE"/>
      </w:rPr>
      <mc:AlternateContent>
        <mc:Choice Requires="wps">
          <w:drawing>
            <wp:anchor distT="0" distB="0" distL="114300" distR="114300" simplePos="0" relativeHeight="251668480" behindDoc="0" locked="1" layoutInCell="1" allowOverlap="1" wp14:anchorId="520A40A0" wp14:editId="6E5E2AF7">
              <wp:simplePos x="0" y="0"/>
              <wp:positionH relativeFrom="column">
                <wp:posOffset>5882640</wp:posOffset>
              </wp:positionH>
              <wp:positionV relativeFrom="paragraph">
                <wp:posOffset>-238125</wp:posOffset>
              </wp:positionV>
              <wp:extent cx="422275" cy="238125"/>
              <wp:effectExtent l="0" t="0" r="635" b="0"/>
              <wp:wrapNone/>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2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4683" w:rsidRPr="00DA174C" w:rsidRDefault="004A4683" w:rsidP="00056353">
                          <w:pPr>
                            <w:rPr>
                              <w:rFonts w:ascii="Eurostile LT Std Ext Two" w:hAnsi="Eurostile LT Std Ext Two"/>
                              <w:b/>
                            </w:rPr>
                          </w:pPr>
                          <w:r w:rsidRPr="00DA174C">
                            <w:rPr>
                              <w:rFonts w:ascii="Eurostile LT Std Ext Two" w:hAnsi="Eurostile LT Std Ext Two"/>
                              <w:b/>
                            </w:rPr>
                            <w:fldChar w:fldCharType="begin"/>
                          </w:r>
                          <w:r w:rsidRPr="00DA174C">
                            <w:rPr>
                              <w:rFonts w:ascii="Eurostile LT Std Ext Two" w:hAnsi="Eurostile LT Std Ext Two"/>
                              <w:b/>
                            </w:rPr>
                            <w:instrText xml:space="preserve"> PAGE \* Arabic \* MERGEFORMAT </w:instrText>
                          </w:r>
                          <w:r w:rsidRPr="00DA174C">
                            <w:rPr>
                              <w:rFonts w:ascii="Eurostile LT Std Ext Two" w:hAnsi="Eurostile LT Std Ext Two"/>
                              <w:b/>
                            </w:rPr>
                            <w:fldChar w:fldCharType="separate"/>
                          </w:r>
                          <w:r w:rsidR="00373DC9">
                            <w:rPr>
                              <w:rFonts w:ascii="Eurostile LT Std Ext Two" w:hAnsi="Eurostile LT Std Ext Two"/>
                              <w:b/>
                              <w:noProof/>
                            </w:rPr>
                            <w:t>8</w:t>
                          </w:r>
                          <w:r w:rsidRPr="00DA174C">
                            <w:rPr>
                              <w:rFonts w:ascii="Eurostile LT Std Ext Two" w:hAnsi="Eurostile LT Std Ext Two"/>
                              <w:b/>
                            </w:rPr>
                            <w:fldChar w:fldCharType="end"/>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7" type="#_x0000_t202" style="position:absolute;left:0;text-align:left;margin-left:463.2pt;margin-top:-18.75pt;width:33.25pt;height: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" stroked="f">
              <v:textbox>
                <w:txbxContent>
                  <w:p w:rsidR="004A4683" w:rsidRPr="00DA174C" w:rsidRDefault="004A4683" w:rsidP="00056353">
                    <w:pPr>
                      <w:rPr>
                        <w:rFonts w:ascii="Eurostile LT Std Ext Two" w:hAnsi="Eurostile LT Std Ext Two"/>
                        <w:b/>
                      </w:rPr>
                    </w:pPr>
                    <w:r w:rsidRPr="00DA174C">
                      <w:rPr>
                        <w:rFonts w:ascii="Eurostile LT Std Ext Two" w:hAnsi="Eurostile LT Std Ext Two"/>
                        <w:b/>
                      </w:rPr>
                      <w:fldChar w:fldCharType="begin"/>
                    </w:r>
                    <w:r w:rsidRPr="00DA174C">
                      <w:rPr>
                        <w:rFonts w:ascii="Eurostile LT Std Ext Two" w:hAnsi="Eurostile LT Std Ext Two"/>
                        <w:b/>
                      </w:rPr>
                      <w:instrText xml:space="preserve"> PAGE \* Arabic \* MERGEFORMAT </w:instrText>
                    </w:r>
                    <w:r w:rsidRPr="00DA174C">
                      <w:rPr>
                        <w:rFonts w:ascii="Eurostile LT Std Ext Two" w:hAnsi="Eurostile LT Std Ext Two"/>
                        <w:b/>
                      </w:rPr>
                      <w:fldChar w:fldCharType="separate"/>
                    </w:r>
                    <w:r w:rsidR="00373DC9">
                      <w:rPr>
                        <w:rFonts w:ascii="Eurostile LT Std Ext Two" w:hAnsi="Eurostile LT Std Ext Two"/>
                        <w:b/>
                        <w:noProof/>
                      </w:rPr>
                      <w:t>8</w:t>
                    </w:r>
                    <w:r w:rsidRPr="00DA174C">
                      <w:rPr>
                        <w:rFonts w:ascii="Eurostile LT Std Ext Two" w:hAnsi="Eurostile LT Std Ext Two"/>
                        <w:b/>
                      </w:rPr>
                      <w:fldChar w:fldCharType="end"/>
                    </w:r>
                  </w:p>
                </w:txbxContent>
              </v:textbox>
              <w10:anchorlock/>
            </v:shape>
          </w:pict>
        </mc:Fallback>
      </mc:AlternateContent>
    </w:r>
    <w:r>
      <w:rPr>
        <w:noProof/>
        <w:lang w:val="de-DE" w:eastAsia="de-DE"/>
      </w:rPr>
      <mc:AlternateContent>
        <mc:Choice Requires="wps">
          <w:drawing>
            <wp:anchor distT="0" distB="0" distL="114300" distR="114300" simplePos="0" relativeHeight="251666432" behindDoc="0" locked="1" layoutInCell="1" allowOverlap="1" wp14:anchorId="2DA334B3" wp14:editId="69299150">
              <wp:simplePos x="0" y="0"/>
              <wp:positionH relativeFrom="column">
                <wp:posOffset>-913130</wp:posOffset>
              </wp:positionH>
              <wp:positionV relativeFrom="paragraph">
                <wp:posOffset>168275</wp:posOffset>
              </wp:positionV>
              <wp:extent cx="7566025" cy="593090"/>
              <wp:effectExtent l="10795" t="6350" r="5080" b="1016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6025" cy="593090"/>
                      </a:xfrm>
                      <a:prstGeom prst="rect">
                        <a:avLst/>
                      </a:prstGeom>
                      <a:solidFill>
                        <a:schemeClr val="tx1">
                          <a:lumMod val="100000"/>
                          <a:lumOff val="0"/>
                        </a:schemeClr>
                      </a:solidFill>
                      <a:ln w="9525">
                        <a:solidFill>
                          <a:srgbClr val="000000"/>
                        </a:solidFill>
                        <a:miter lim="800000"/>
                        <a:headEnd/>
                        <a:tailEnd/>
                      </a:ln>
                    </wps:spPr>
                    <wps:txbx>
                      <w:txbxContent>
                        <w:p w:rsidR="004A4683" w:rsidRPr="00181F48" w:rsidRDefault="004A4683" w:rsidP="006B793F">
                          <w:pPr>
                            <w:pStyle w:val="0-Caption-Text"/>
                          </w:pPr>
                          <w:proofErr w:type="gramStart"/>
                          <w:r w:rsidRPr="00D02BD9">
                            <w:t>© 201</w:t>
                          </w:r>
                          <w:r w:rsidR="004668DD">
                            <w:t>2</w:t>
                          </w:r>
                          <w:r w:rsidRPr="00D02BD9">
                            <w:t xml:space="preserve"> Astaro GmbH &amp; Co. KG</w:t>
                          </w:r>
                          <w:r>
                            <w:t xml:space="preserve"> </w:t>
                          </w:r>
                          <w:r>
                            <w:rPr>
                              <w:rFonts w:eastAsia="Cambria"/>
                              <w:szCs w:val="24"/>
                            </w:rPr>
                            <w:t>– a Sophos company</w:t>
                          </w:r>
                          <w:r w:rsidRPr="00D02BD9">
                            <w:t>.</w:t>
                          </w:r>
                          <w:proofErr w:type="gramEnd"/>
                          <w:r w:rsidRPr="00D02BD9">
                            <w:t xml:space="preserve"> </w:t>
                          </w:r>
                          <w:proofErr w:type="gramStart"/>
                          <w:r w:rsidRPr="00D02BD9">
                            <w:t>Subject to change without notice.</w:t>
                          </w:r>
                          <w:proofErr w:type="gramEnd"/>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left:0;text-align:left;margin-left:-71.9pt;margin-top:13.25pt;width:595.75pt;height:46.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" fillcolor="black [3213]">
              <v:textbox>
                <w:txbxContent>
                  <w:p w:rsidR="004A4683" w:rsidRPr="00181F48" w:rsidRDefault="004A4683" w:rsidP="006B793F">
                    <w:pPr>
                      <w:pStyle w:val="0-Caption-Text"/>
                    </w:pPr>
                    <w:proofErr w:type="gramStart"/>
                    <w:r w:rsidRPr="00D02BD9">
                      <w:t>© 201</w:t>
                    </w:r>
                    <w:r w:rsidR="004668DD">
                      <w:t>2</w:t>
                    </w:r>
                    <w:r w:rsidRPr="00D02BD9">
                      <w:t xml:space="preserve"> Astaro GmbH &amp; Co. KG</w:t>
                    </w:r>
                    <w:r>
                      <w:t xml:space="preserve"> </w:t>
                    </w:r>
                    <w:r>
                      <w:rPr>
                        <w:rFonts w:eastAsia="Cambria"/>
                        <w:szCs w:val="24"/>
                      </w:rPr>
                      <w:t>– a Sophos company</w:t>
                    </w:r>
                    <w:r w:rsidRPr="00D02BD9">
                      <w:t>.</w:t>
                    </w:r>
                    <w:proofErr w:type="gramEnd"/>
                    <w:r w:rsidRPr="00D02BD9">
                      <w:t xml:space="preserve"> </w:t>
                    </w:r>
                    <w:proofErr w:type="gramStart"/>
                    <w:r w:rsidRPr="00D02BD9">
                      <w:t>Subject to change without notice.</w:t>
                    </w:r>
                    <w:proofErr w:type="gramEnd"/>
                    <w:r>
                      <w:t xml:space="preserve"> </w:t>
                    </w:r>
                  </w:p>
                </w:txbxContent>
              </v:textbox>
              <w10:anchorlock/>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4683" w:rsidRDefault="004A4683" w:rsidP="00056353">
    <w:pPr>
      <w:pStyle w:val="Fuzeile"/>
    </w:pPr>
    <w:r>
      <w:rPr>
        <w:noProof/>
        <w:lang w:val="de-DE" w:eastAsia="de-DE"/>
      </w:rPr>
      <mc:AlternateContent>
        <mc:Choice Requires="wps">
          <w:drawing>
            <wp:anchor distT="0" distB="0" distL="114300" distR="114300" simplePos="0" relativeHeight="251669504" behindDoc="0" locked="1" layoutInCell="1" allowOverlap="1" wp14:anchorId="34CA15DC" wp14:editId="47B55F0E">
              <wp:simplePos x="0" y="0"/>
              <wp:positionH relativeFrom="column">
                <wp:posOffset>-903605</wp:posOffset>
              </wp:positionH>
              <wp:positionV relativeFrom="paragraph">
                <wp:posOffset>44450</wp:posOffset>
              </wp:positionV>
              <wp:extent cx="7566025" cy="593090"/>
              <wp:effectExtent l="10795" t="6350" r="5080" b="10160"/>
              <wp:wrapNone/>
              <wp:docPr id="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6025" cy="593090"/>
                      </a:xfrm>
                      <a:prstGeom prst="rect">
                        <a:avLst/>
                      </a:prstGeom>
                      <a:solidFill>
                        <a:schemeClr val="tx1">
                          <a:lumMod val="100000"/>
                          <a:lumOff val="0"/>
                        </a:schemeClr>
                      </a:solidFill>
                      <a:ln w="9525">
                        <a:solidFill>
                          <a:srgbClr val="000000"/>
                        </a:solidFill>
                        <a:miter lim="800000"/>
                        <a:headEnd/>
                        <a:tailEnd/>
                      </a:ln>
                    </wps:spPr>
                    <wps:txbx>
                      <w:txbxContent>
                        <w:p w:rsidR="004A4683" w:rsidRPr="00D02BD9" w:rsidRDefault="004A4683" w:rsidP="00DA174C">
                          <w:pPr>
                            <w:pStyle w:val="0-Caption-Text"/>
                          </w:pPr>
                          <w:r w:rsidRPr="00BF1698">
                            <w:t>Astaro GmbH &amp; Co. KG</w:t>
                          </w:r>
                          <w:r>
                            <w:t xml:space="preserve"> </w:t>
                          </w:r>
                          <w:r>
                            <w:rPr>
                              <w:rFonts w:eastAsia="Cambria"/>
                              <w:szCs w:val="24"/>
                            </w:rPr>
                            <w:t>– a Sophos company</w:t>
                          </w:r>
                          <w:r w:rsidRPr="00BF1698">
                            <w:t xml:space="preserve"> • </w:t>
                          </w:r>
                          <w:proofErr w:type="spellStart"/>
                          <w:r w:rsidRPr="00147DDC">
                            <w:rPr>
                              <w:lang w:val="en-US"/>
                            </w:rPr>
                            <w:t>Amalienbadstra</w:t>
                          </w:r>
                          <w:r>
                            <w:rPr>
                              <w:lang w:val="en-US"/>
                            </w:rPr>
                            <w:t>ß</w:t>
                          </w:r>
                          <w:r w:rsidRPr="00147DDC">
                            <w:rPr>
                              <w:lang w:val="en-US"/>
                            </w:rPr>
                            <w:t>e</w:t>
                          </w:r>
                          <w:proofErr w:type="spellEnd"/>
                          <w:r w:rsidRPr="00147DDC">
                            <w:rPr>
                              <w:lang w:val="en-US"/>
                            </w:rPr>
                            <w:t xml:space="preserve"> 41 / </w:t>
                          </w:r>
                          <w:proofErr w:type="spellStart"/>
                          <w:r w:rsidRPr="00147DDC">
                            <w:rPr>
                              <w:lang w:val="en-US"/>
                            </w:rPr>
                            <w:t>Bau</w:t>
                          </w:r>
                          <w:proofErr w:type="spellEnd"/>
                          <w:r w:rsidRPr="00147DDC">
                            <w:rPr>
                              <w:lang w:val="en-US"/>
                            </w:rPr>
                            <w:t xml:space="preserve"> 52 </w:t>
                          </w:r>
                          <w:r w:rsidRPr="00BF1698">
                            <w:t xml:space="preserve">• </w:t>
                          </w:r>
                          <w:r w:rsidRPr="00147DDC">
                            <w:rPr>
                              <w:lang w:val="en-US"/>
                            </w:rPr>
                            <w:t xml:space="preserve">76227 Karlsruhe </w:t>
                          </w:r>
                          <w:r w:rsidRPr="00BF1698">
                            <w:t xml:space="preserve">• </w:t>
                          </w:r>
                          <w:r w:rsidRPr="00147DDC">
                            <w:rPr>
                              <w:lang w:val="en-US"/>
                            </w:rPr>
                            <w:t>Germany</w:t>
                          </w:r>
                          <w:r w:rsidRPr="00BF1698">
                            <w:br/>
                          </w:r>
                          <w:r w:rsidRPr="00181F48">
                            <w:t>T: +49 721 255 16 0 • F: +49 721 255 16 200 • www.astaro.com</w:t>
                          </w:r>
                        </w:p>
                        <w:p w:rsidR="004A4683" w:rsidRPr="00D02BD9" w:rsidRDefault="004A4683" w:rsidP="0005635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30" type="#_x0000_t202" style="position:absolute;left:0;text-align:left;margin-left:-71.15pt;margin-top:3.5pt;width:595.75pt;height:46.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" fillcolor="black [3213]">
              <v:textbox>
                <w:txbxContent>
                  <w:p w:rsidR="004A4683" w:rsidRPr="00D02BD9" w:rsidRDefault="004A4683" w:rsidP="00DA174C">
                    <w:pPr>
                      <w:pStyle w:val="0-Caption-Text"/>
                    </w:pPr>
                    <w:r w:rsidRPr="00BF1698">
                      <w:t>Astaro GmbH &amp; Co. KG</w:t>
                    </w:r>
                    <w:r>
                      <w:t xml:space="preserve"> </w:t>
                    </w:r>
                    <w:r>
                      <w:rPr>
                        <w:rFonts w:eastAsia="Cambria"/>
                        <w:szCs w:val="24"/>
                      </w:rPr>
                      <w:t>– a Sophos company</w:t>
                    </w:r>
                    <w:r w:rsidRPr="00BF1698">
                      <w:t xml:space="preserve"> • </w:t>
                    </w:r>
                    <w:proofErr w:type="spellStart"/>
                    <w:r w:rsidRPr="00147DDC">
                      <w:rPr>
                        <w:lang w:val="en-US"/>
                      </w:rPr>
                      <w:t>Amalienbadstra</w:t>
                    </w:r>
                    <w:r>
                      <w:rPr>
                        <w:lang w:val="en-US"/>
                      </w:rPr>
                      <w:t>ß</w:t>
                    </w:r>
                    <w:r w:rsidRPr="00147DDC">
                      <w:rPr>
                        <w:lang w:val="en-US"/>
                      </w:rPr>
                      <w:t>e</w:t>
                    </w:r>
                    <w:proofErr w:type="spellEnd"/>
                    <w:r w:rsidRPr="00147DDC">
                      <w:rPr>
                        <w:lang w:val="en-US"/>
                      </w:rPr>
                      <w:t xml:space="preserve"> 41 / </w:t>
                    </w:r>
                    <w:proofErr w:type="spellStart"/>
                    <w:r w:rsidRPr="00147DDC">
                      <w:rPr>
                        <w:lang w:val="en-US"/>
                      </w:rPr>
                      <w:t>Bau</w:t>
                    </w:r>
                    <w:proofErr w:type="spellEnd"/>
                    <w:r w:rsidRPr="00147DDC">
                      <w:rPr>
                        <w:lang w:val="en-US"/>
                      </w:rPr>
                      <w:t xml:space="preserve"> 52 </w:t>
                    </w:r>
                    <w:r w:rsidRPr="00BF1698">
                      <w:t xml:space="preserve">• </w:t>
                    </w:r>
                    <w:r w:rsidRPr="00147DDC">
                      <w:rPr>
                        <w:lang w:val="en-US"/>
                      </w:rPr>
                      <w:t xml:space="preserve">76227 Karlsruhe </w:t>
                    </w:r>
                    <w:r w:rsidRPr="00BF1698">
                      <w:t xml:space="preserve">• </w:t>
                    </w:r>
                    <w:r w:rsidRPr="00147DDC">
                      <w:rPr>
                        <w:lang w:val="en-US"/>
                      </w:rPr>
                      <w:t>Germany</w:t>
                    </w:r>
                    <w:r w:rsidRPr="00BF1698">
                      <w:br/>
                    </w:r>
                    <w:r w:rsidRPr="00181F48">
                      <w:t>T: +49 721 255 16 0 • F: +49 721 255 16 200 • www.astaro.com</w:t>
                    </w:r>
                  </w:p>
                  <w:p w:rsidR="004A4683" w:rsidRPr="00D02BD9" w:rsidRDefault="004A4683" w:rsidP="00056353"/>
                </w:txbxContent>
              </v:textbox>
              <w10:anchorlock/>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1D5A" w:rsidRDefault="00641D5A" w:rsidP="00056353">
      <w:r>
        <w:separator/>
      </w:r>
    </w:p>
  </w:footnote>
  <w:footnote w:type="continuationSeparator" w:id="0">
    <w:p w:rsidR="00641D5A" w:rsidRDefault="00641D5A" w:rsidP="000563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4683" w:rsidRPr="00750D95" w:rsidRDefault="004A4683" w:rsidP="00056353">
    <w:r>
      <w:rPr>
        <w:noProof/>
        <w:lang w:val="de-DE" w:eastAsia="de-DE"/>
      </w:rPr>
      <mc:AlternateContent>
        <mc:Choice Requires="wps">
          <w:drawing>
            <wp:anchor distT="0" distB="0" distL="114300" distR="114300" simplePos="0" relativeHeight="251664384" behindDoc="0" locked="0" layoutInCell="1" allowOverlap="1" wp14:anchorId="527E4F03" wp14:editId="52AA021A">
              <wp:simplePos x="0" y="0"/>
              <wp:positionH relativeFrom="column">
                <wp:posOffset>1857375</wp:posOffset>
              </wp:positionH>
              <wp:positionV relativeFrom="paragraph">
                <wp:posOffset>-78105</wp:posOffset>
              </wp:positionV>
              <wp:extent cx="4339590" cy="545465"/>
              <wp:effectExtent l="0" t="0" r="3810" b="0"/>
              <wp:wrapNone/>
              <wp:docPr id="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9590" cy="545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4683" w:rsidRDefault="004668DD" w:rsidP="00F30FFD">
                          <w:pPr>
                            <w:pStyle w:val="0-Headerfollowingpages-1"/>
                          </w:pPr>
                          <w:r>
                            <w:t>Getting Started Guide</w:t>
                          </w:r>
                        </w:p>
                        <w:p w:rsidR="004A4683" w:rsidRPr="00B973F9" w:rsidRDefault="004668DD" w:rsidP="007C197F">
                          <w:pPr>
                            <w:pStyle w:val="0-Headerfollowingpages-2"/>
                            <w:rPr>
                              <w:lang w:val="en-US"/>
                            </w:rPr>
                          </w:pPr>
                          <w:r>
                            <w:rPr>
                              <w:lang w:val="en-US"/>
                            </w:rPr>
                            <w:t>Astaro Security Gateway in Amazon EC2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146.25pt;margin-top:-6.15pt;width:341.7pt;height:42.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" stroked="f">
              <v:textbox>
                <w:txbxContent>
                  <w:p w:rsidR="004A4683" w:rsidRDefault="004668DD" w:rsidP="00F30FFD">
                    <w:pPr>
                      <w:pStyle w:val="0-Headerfollowingpages-1"/>
                    </w:pPr>
                    <w:r>
                      <w:t>Getting Started Guide</w:t>
                    </w:r>
                  </w:p>
                  <w:p w:rsidR="004A4683" w:rsidRPr="00B973F9" w:rsidRDefault="004668DD" w:rsidP="007C197F">
                    <w:pPr>
                      <w:pStyle w:val="0-Headerfollowingpages-2"/>
                      <w:rPr>
                        <w:lang w:val="en-US"/>
                      </w:rPr>
                    </w:pPr>
                    <w:r>
                      <w:rPr>
                        <w:lang w:val="en-US"/>
                      </w:rPr>
                      <w:t>Astaro Security Gateway in Amazon EC2</w:t>
                    </w:r>
                  </w:p>
                </w:txbxContent>
              </v:textbox>
            </v:shape>
          </w:pict>
        </mc:Fallback>
      </mc:AlternateContent>
    </w:r>
    <w:r>
      <w:rPr>
        <w:noProof/>
        <w:lang w:val="de-DE" w:eastAsia="de-DE"/>
      </w:rPr>
      <mc:AlternateContent>
        <mc:Choice Requires="wps">
          <w:drawing>
            <wp:anchor distT="0" distB="0" distL="114300" distR="114300" simplePos="0" relativeHeight="251659264" behindDoc="0" locked="1" layoutInCell="1" allowOverlap="1" wp14:anchorId="5F1F7B61" wp14:editId="55CD3392">
              <wp:simplePos x="0" y="0"/>
              <wp:positionH relativeFrom="margin">
                <wp:posOffset>-913130</wp:posOffset>
              </wp:positionH>
              <wp:positionV relativeFrom="paragraph">
                <wp:posOffset>478790</wp:posOffset>
              </wp:positionV>
              <wp:extent cx="7703820" cy="36195"/>
              <wp:effectExtent l="1270" t="2540" r="635" b="0"/>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03820" cy="36195"/>
                      </a:xfrm>
                      <a:prstGeom prst="rect">
                        <a:avLst/>
                      </a:prstGeom>
                      <a:solidFill>
                        <a:srgbClr val="EE7F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71.9pt;margin-top:37.7pt;width:606.6pt;height:2.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" fillcolor="#ee7f00" stroked="f">
              <w10:wrap anchorx="margin"/>
              <w10:anchorlock/>
            </v:rect>
          </w:pict>
        </mc:Fallback>
      </mc:AlternateContent>
    </w:r>
    <w:r w:rsidRPr="006D571E">
      <w:rPr>
        <w:noProof/>
        <w:lang w:val="de-DE" w:eastAsia="de-DE"/>
      </w:rPr>
      <w:drawing>
        <wp:anchor distT="0" distB="0" distL="114300" distR="114300" simplePos="0" relativeHeight="251671552" behindDoc="0" locked="1" layoutInCell="1" allowOverlap="1" wp14:anchorId="3C404121" wp14:editId="080F67B5">
          <wp:simplePos x="0" y="0"/>
          <wp:positionH relativeFrom="column">
            <wp:posOffset>-328930</wp:posOffset>
          </wp:positionH>
          <wp:positionV relativeFrom="paragraph">
            <wp:posOffset>-97790</wp:posOffset>
          </wp:positionV>
          <wp:extent cx="1952625" cy="504825"/>
          <wp:effectExtent l="19050" t="0" r="9525" b="0"/>
          <wp:wrapNone/>
          <wp:docPr id="6" name="Grafik 32" descr="Beschreibung: M:\Astaro_Corporate_Design\Astaro Corporate Logo\Web\jpeg\Astaro_logo_dark_rgb_25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Beschreibung: M:\Astaro_Corporate_Design\Astaro Corporate Logo\Web\jpeg\Astaro_logo_dark_rgb_250px.jpg"/>
                  <pic:cNvPicPr>
                    <a:picLocks noChangeAspect="1" noChangeArrowheads="1"/>
                  </pic:cNvPicPr>
                </pic:nvPicPr>
                <pic:blipFill>
                  <a:blip r:embed="rId1"/>
                  <a:stretch>
                    <a:fillRect/>
                  </a:stretch>
                </pic:blipFill>
                <pic:spPr bwMode="auto">
                  <a:xfrm>
                    <a:off x="0" y="0"/>
                    <a:ext cx="1952625" cy="50482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4683" w:rsidRDefault="004A4683" w:rsidP="00056353">
    <w:r>
      <w:rPr>
        <w:noProof/>
        <w:lang w:val="de-DE" w:eastAsia="de-DE"/>
      </w:rPr>
      <mc:AlternateContent>
        <mc:Choice Requires="wps">
          <w:drawing>
            <wp:anchor distT="0" distB="0" distL="114300" distR="114300" simplePos="0" relativeHeight="251662336" behindDoc="0" locked="0" layoutInCell="1" allowOverlap="1" wp14:anchorId="7AB8A58B" wp14:editId="18B3AC86">
              <wp:simplePos x="0" y="0"/>
              <wp:positionH relativeFrom="column">
                <wp:posOffset>2415540</wp:posOffset>
              </wp:positionH>
              <wp:positionV relativeFrom="paragraph">
                <wp:posOffset>83820</wp:posOffset>
              </wp:positionV>
              <wp:extent cx="3368040" cy="371475"/>
              <wp:effectExtent l="0" t="0" r="0" b="190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8040"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4683" w:rsidRPr="00750D95" w:rsidRDefault="004A4683" w:rsidP="0026692E">
                          <w:pPr>
                            <w:pStyle w:val="0-Headerfirstpage"/>
                          </w:pPr>
                          <w:r>
                            <w:t>Connect With Confidence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left:0;text-align:left;margin-left:190.2pt;margin-top:6.6pt;width:265.2pt;height:2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0OkuAIAAMA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" filled="f" stroked="f">
              <v:textbox>
                <w:txbxContent>
                  <w:p w:rsidR="004A4683" w:rsidRPr="00750D95" w:rsidRDefault="004A4683" w:rsidP="0026692E">
                    <w:pPr>
                      <w:pStyle w:val="0-Headerfirstpage"/>
                    </w:pPr>
                    <w:r>
                      <w:t>Connect With Confidence</w:t>
                    </w:r>
                  </w:p>
                </w:txbxContent>
              </v:textbox>
            </v:shape>
          </w:pict>
        </mc:Fallback>
      </mc:AlternateContent>
    </w:r>
    <w:r w:rsidRPr="006D571E">
      <w:rPr>
        <w:noProof/>
        <w:lang w:val="de-DE" w:eastAsia="de-DE"/>
      </w:rPr>
      <w:drawing>
        <wp:anchor distT="0" distB="0" distL="114300" distR="114300" simplePos="0" relativeHeight="251673600" behindDoc="0" locked="1" layoutInCell="1" allowOverlap="1" wp14:anchorId="3FEE613A" wp14:editId="3714D207">
          <wp:simplePos x="0" y="0"/>
          <wp:positionH relativeFrom="column">
            <wp:posOffset>-424180</wp:posOffset>
          </wp:positionH>
          <wp:positionV relativeFrom="paragraph">
            <wp:posOffset>-88265</wp:posOffset>
          </wp:positionV>
          <wp:extent cx="2324100" cy="600075"/>
          <wp:effectExtent l="19050" t="0" r="0" b="0"/>
          <wp:wrapNone/>
          <wp:docPr id="7" name="Grafik 32" descr="Beschreibung: M:\Astaro_Corporate_Design\Astaro Corporate Logo\Web\jpeg\Astaro_logo_dark_rgb_25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Beschreibung: M:\Astaro_Corporate_Design\Astaro Corporate Logo\Web\jpeg\Astaro_logo_dark_rgb_250px.jpg"/>
                  <pic:cNvPicPr>
                    <a:picLocks noChangeAspect="1" noChangeArrowheads="1"/>
                  </pic:cNvPicPr>
                </pic:nvPicPr>
                <pic:blipFill>
                  <a:blip r:embed="rId1"/>
                  <a:stretch>
                    <a:fillRect/>
                  </a:stretch>
                </pic:blipFill>
                <pic:spPr bwMode="auto">
                  <a:xfrm>
                    <a:off x="0" y="0"/>
                    <a:ext cx="2324100" cy="6000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532B9"/>
    <w:multiLevelType w:val="hybridMultilevel"/>
    <w:tmpl w:val="5DF61F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53F76FB"/>
    <w:multiLevelType w:val="hybridMultilevel"/>
    <w:tmpl w:val="809C6D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892728D"/>
    <w:multiLevelType w:val="hybridMultilevel"/>
    <w:tmpl w:val="A762CE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99F4AE8"/>
    <w:multiLevelType w:val="hybridMultilevel"/>
    <w:tmpl w:val="C2385F26"/>
    <w:lvl w:ilvl="0" w:tplc="04070001">
      <w:start w:val="1"/>
      <w:numFmt w:val="bullet"/>
      <w:lvlText w:val=""/>
      <w:lvlJc w:val="left"/>
      <w:pPr>
        <w:ind w:left="2988" w:hanging="360"/>
      </w:pPr>
      <w:rPr>
        <w:rFonts w:ascii="Symbol" w:hAnsi="Symbol" w:hint="default"/>
      </w:rPr>
    </w:lvl>
    <w:lvl w:ilvl="1" w:tplc="04070003" w:tentative="1">
      <w:start w:val="1"/>
      <w:numFmt w:val="bullet"/>
      <w:lvlText w:val="o"/>
      <w:lvlJc w:val="left"/>
      <w:pPr>
        <w:ind w:left="3708" w:hanging="360"/>
      </w:pPr>
      <w:rPr>
        <w:rFonts w:ascii="Courier New" w:hAnsi="Courier New" w:cs="Courier New" w:hint="default"/>
      </w:rPr>
    </w:lvl>
    <w:lvl w:ilvl="2" w:tplc="04070005" w:tentative="1">
      <w:start w:val="1"/>
      <w:numFmt w:val="bullet"/>
      <w:lvlText w:val=""/>
      <w:lvlJc w:val="left"/>
      <w:pPr>
        <w:ind w:left="4428" w:hanging="360"/>
      </w:pPr>
      <w:rPr>
        <w:rFonts w:ascii="Wingdings" w:hAnsi="Wingdings" w:hint="default"/>
      </w:rPr>
    </w:lvl>
    <w:lvl w:ilvl="3" w:tplc="04070001" w:tentative="1">
      <w:start w:val="1"/>
      <w:numFmt w:val="bullet"/>
      <w:lvlText w:val=""/>
      <w:lvlJc w:val="left"/>
      <w:pPr>
        <w:ind w:left="5148" w:hanging="360"/>
      </w:pPr>
      <w:rPr>
        <w:rFonts w:ascii="Symbol" w:hAnsi="Symbol" w:hint="default"/>
      </w:rPr>
    </w:lvl>
    <w:lvl w:ilvl="4" w:tplc="04070003" w:tentative="1">
      <w:start w:val="1"/>
      <w:numFmt w:val="bullet"/>
      <w:lvlText w:val="o"/>
      <w:lvlJc w:val="left"/>
      <w:pPr>
        <w:ind w:left="5868" w:hanging="360"/>
      </w:pPr>
      <w:rPr>
        <w:rFonts w:ascii="Courier New" w:hAnsi="Courier New" w:cs="Courier New" w:hint="default"/>
      </w:rPr>
    </w:lvl>
    <w:lvl w:ilvl="5" w:tplc="04070005" w:tentative="1">
      <w:start w:val="1"/>
      <w:numFmt w:val="bullet"/>
      <w:lvlText w:val=""/>
      <w:lvlJc w:val="left"/>
      <w:pPr>
        <w:ind w:left="6588" w:hanging="360"/>
      </w:pPr>
      <w:rPr>
        <w:rFonts w:ascii="Wingdings" w:hAnsi="Wingdings" w:hint="default"/>
      </w:rPr>
    </w:lvl>
    <w:lvl w:ilvl="6" w:tplc="04070001" w:tentative="1">
      <w:start w:val="1"/>
      <w:numFmt w:val="bullet"/>
      <w:lvlText w:val=""/>
      <w:lvlJc w:val="left"/>
      <w:pPr>
        <w:ind w:left="7308" w:hanging="360"/>
      </w:pPr>
      <w:rPr>
        <w:rFonts w:ascii="Symbol" w:hAnsi="Symbol" w:hint="default"/>
      </w:rPr>
    </w:lvl>
    <w:lvl w:ilvl="7" w:tplc="04070003" w:tentative="1">
      <w:start w:val="1"/>
      <w:numFmt w:val="bullet"/>
      <w:lvlText w:val="o"/>
      <w:lvlJc w:val="left"/>
      <w:pPr>
        <w:ind w:left="8028" w:hanging="360"/>
      </w:pPr>
      <w:rPr>
        <w:rFonts w:ascii="Courier New" w:hAnsi="Courier New" w:cs="Courier New" w:hint="default"/>
      </w:rPr>
    </w:lvl>
    <w:lvl w:ilvl="8" w:tplc="04070005" w:tentative="1">
      <w:start w:val="1"/>
      <w:numFmt w:val="bullet"/>
      <w:lvlText w:val=""/>
      <w:lvlJc w:val="left"/>
      <w:pPr>
        <w:ind w:left="8748" w:hanging="360"/>
      </w:pPr>
      <w:rPr>
        <w:rFonts w:ascii="Wingdings" w:hAnsi="Wingdings" w:hint="default"/>
      </w:rPr>
    </w:lvl>
  </w:abstractNum>
  <w:abstractNum w:abstractNumId="4">
    <w:nsid w:val="0A9D60CF"/>
    <w:multiLevelType w:val="hybridMultilevel"/>
    <w:tmpl w:val="4C84E964"/>
    <w:lvl w:ilvl="0" w:tplc="04070001">
      <w:start w:val="1"/>
      <w:numFmt w:val="bullet"/>
      <w:lvlText w:val=""/>
      <w:lvlJc w:val="left"/>
      <w:pPr>
        <w:ind w:left="2988" w:hanging="360"/>
      </w:pPr>
      <w:rPr>
        <w:rFonts w:ascii="Symbol" w:hAnsi="Symbol" w:hint="default"/>
      </w:rPr>
    </w:lvl>
    <w:lvl w:ilvl="1" w:tplc="04070003" w:tentative="1">
      <w:start w:val="1"/>
      <w:numFmt w:val="bullet"/>
      <w:lvlText w:val="o"/>
      <w:lvlJc w:val="left"/>
      <w:pPr>
        <w:ind w:left="3708" w:hanging="360"/>
      </w:pPr>
      <w:rPr>
        <w:rFonts w:ascii="Courier New" w:hAnsi="Courier New" w:cs="Courier New" w:hint="default"/>
      </w:rPr>
    </w:lvl>
    <w:lvl w:ilvl="2" w:tplc="04070005" w:tentative="1">
      <w:start w:val="1"/>
      <w:numFmt w:val="bullet"/>
      <w:lvlText w:val=""/>
      <w:lvlJc w:val="left"/>
      <w:pPr>
        <w:ind w:left="4428" w:hanging="360"/>
      </w:pPr>
      <w:rPr>
        <w:rFonts w:ascii="Wingdings" w:hAnsi="Wingdings" w:hint="default"/>
      </w:rPr>
    </w:lvl>
    <w:lvl w:ilvl="3" w:tplc="04070001" w:tentative="1">
      <w:start w:val="1"/>
      <w:numFmt w:val="bullet"/>
      <w:lvlText w:val=""/>
      <w:lvlJc w:val="left"/>
      <w:pPr>
        <w:ind w:left="5148" w:hanging="360"/>
      </w:pPr>
      <w:rPr>
        <w:rFonts w:ascii="Symbol" w:hAnsi="Symbol" w:hint="default"/>
      </w:rPr>
    </w:lvl>
    <w:lvl w:ilvl="4" w:tplc="04070003" w:tentative="1">
      <w:start w:val="1"/>
      <w:numFmt w:val="bullet"/>
      <w:lvlText w:val="o"/>
      <w:lvlJc w:val="left"/>
      <w:pPr>
        <w:ind w:left="5868" w:hanging="360"/>
      </w:pPr>
      <w:rPr>
        <w:rFonts w:ascii="Courier New" w:hAnsi="Courier New" w:cs="Courier New" w:hint="default"/>
      </w:rPr>
    </w:lvl>
    <w:lvl w:ilvl="5" w:tplc="04070005" w:tentative="1">
      <w:start w:val="1"/>
      <w:numFmt w:val="bullet"/>
      <w:lvlText w:val=""/>
      <w:lvlJc w:val="left"/>
      <w:pPr>
        <w:ind w:left="6588" w:hanging="360"/>
      </w:pPr>
      <w:rPr>
        <w:rFonts w:ascii="Wingdings" w:hAnsi="Wingdings" w:hint="default"/>
      </w:rPr>
    </w:lvl>
    <w:lvl w:ilvl="6" w:tplc="04070001" w:tentative="1">
      <w:start w:val="1"/>
      <w:numFmt w:val="bullet"/>
      <w:lvlText w:val=""/>
      <w:lvlJc w:val="left"/>
      <w:pPr>
        <w:ind w:left="7308" w:hanging="360"/>
      </w:pPr>
      <w:rPr>
        <w:rFonts w:ascii="Symbol" w:hAnsi="Symbol" w:hint="default"/>
      </w:rPr>
    </w:lvl>
    <w:lvl w:ilvl="7" w:tplc="04070003" w:tentative="1">
      <w:start w:val="1"/>
      <w:numFmt w:val="bullet"/>
      <w:lvlText w:val="o"/>
      <w:lvlJc w:val="left"/>
      <w:pPr>
        <w:ind w:left="8028" w:hanging="360"/>
      </w:pPr>
      <w:rPr>
        <w:rFonts w:ascii="Courier New" w:hAnsi="Courier New" w:cs="Courier New" w:hint="default"/>
      </w:rPr>
    </w:lvl>
    <w:lvl w:ilvl="8" w:tplc="04070005" w:tentative="1">
      <w:start w:val="1"/>
      <w:numFmt w:val="bullet"/>
      <w:lvlText w:val=""/>
      <w:lvlJc w:val="left"/>
      <w:pPr>
        <w:ind w:left="8748" w:hanging="360"/>
      </w:pPr>
      <w:rPr>
        <w:rFonts w:ascii="Wingdings" w:hAnsi="Wingdings" w:hint="default"/>
      </w:rPr>
    </w:lvl>
  </w:abstractNum>
  <w:abstractNum w:abstractNumId="5">
    <w:nsid w:val="0C4012DD"/>
    <w:multiLevelType w:val="hybridMultilevel"/>
    <w:tmpl w:val="AC608C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0DB05105"/>
    <w:multiLevelType w:val="hybridMultilevel"/>
    <w:tmpl w:val="C2002D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0E4F3127"/>
    <w:multiLevelType w:val="hybridMultilevel"/>
    <w:tmpl w:val="E9B2F4B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0FF90748"/>
    <w:multiLevelType w:val="hybridMultilevel"/>
    <w:tmpl w:val="2F6A839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42A493F"/>
    <w:multiLevelType w:val="hybridMultilevel"/>
    <w:tmpl w:val="80E2C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42D39B2"/>
    <w:multiLevelType w:val="hybridMultilevel"/>
    <w:tmpl w:val="4798E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4E82C91"/>
    <w:multiLevelType w:val="hybridMultilevel"/>
    <w:tmpl w:val="F8685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B070D0E"/>
    <w:multiLevelType w:val="hybridMultilevel"/>
    <w:tmpl w:val="F26C99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1D712A3B"/>
    <w:multiLevelType w:val="hybridMultilevel"/>
    <w:tmpl w:val="B47699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nsid w:val="1DBC5D92"/>
    <w:multiLevelType w:val="hybridMultilevel"/>
    <w:tmpl w:val="03902F2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2123405"/>
    <w:multiLevelType w:val="hybridMultilevel"/>
    <w:tmpl w:val="A42829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38970DE"/>
    <w:multiLevelType w:val="hybridMultilevel"/>
    <w:tmpl w:val="6EA2BC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255F5DEF"/>
    <w:multiLevelType w:val="hybridMultilevel"/>
    <w:tmpl w:val="5912A1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2E0F3639"/>
    <w:multiLevelType w:val="hybridMultilevel"/>
    <w:tmpl w:val="CE4E145C"/>
    <w:lvl w:ilvl="0" w:tplc="04070001">
      <w:start w:val="1"/>
      <w:numFmt w:val="bullet"/>
      <w:lvlText w:val=""/>
      <w:lvlJc w:val="left"/>
      <w:pPr>
        <w:ind w:left="3555" w:hanging="360"/>
      </w:pPr>
      <w:rPr>
        <w:rFonts w:ascii="Symbol" w:hAnsi="Symbol" w:hint="default"/>
      </w:rPr>
    </w:lvl>
    <w:lvl w:ilvl="1" w:tplc="04070003" w:tentative="1">
      <w:start w:val="1"/>
      <w:numFmt w:val="bullet"/>
      <w:lvlText w:val="o"/>
      <w:lvlJc w:val="left"/>
      <w:pPr>
        <w:ind w:left="4275" w:hanging="360"/>
      </w:pPr>
      <w:rPr>
        <w:rFonts w:ascii="Courier New" w:hAnsi="Courier New" w:cs="Courier New" w:hint="default"/>
      </w:rPr>
    </w:lvl>
    <w:lvl w:ilvl="2" w:tplc="04070005" w:tentative="1">
      <w:start w:val="1"/>
      <w:numFmt w:val="bullet"/>
      <w:lvlText w:val=""/>
      <w:lvlJc w:val="left"/>
      <w:pPr>
        <w:ind w:left="4995" w:hanging="360"/>
      </w:pPr>
      <w:rPr>
        <w:rFonts w:ascii="Wingdings" w:hAnsi="Wingdings" w:hint="default"/>
      </w:rPr>
    </w:lvl>
    <w:lvl w:ilvl="3" w:tplc="04070001" w:tentative="1">
      <w:start w:val="1"/>
      <w:numFmt w:val="bullet"/>
      <w:lvlText w:val=""/>
      <w:lvlJc w:val="left"/>
      <w:pPr>
        <w:ind w:left="5715" w:hanging="360"/>
      </w:pPr>
      <w:rPr>
        <w:rFonts w:ascii="Symbol" w:hAnsi="Symbol" w:hint="default"/>
      </w:rPr>
    </w:lvl>
    <w:lvl w:ilvl="4" w:tplc="04070003" w:tentative="1">
      <w:start w:val="1"/>
      <w:numFmt w:val="bullet"/>
      <w:lvlText w:val="o"/>
      <w:lvlJc w:val="left"/>
      <w:pPr>
        <w:ind w:left="6435" w:hanging="360"/>
      </w:pPr>
      <w:rPr>
        <w:rFonts w:ascii="Courier New" w:hAnsi="Courier New" w:cs="Courier New" w:hint="default"/>
      </w:rPr>
    </w:lvl>
    <w:lvl w:ilvl="5" w:tplc="04070005" w:tentative="1">
      <w:start w:val="1"/>
      <w:numFmt w:val="bullet"/>
      <w:lvlText w:val=""/>
      <w:lvlJc w:val="left"/>
      <w:pPr>
        <w:ind w:left="7155" w:hanging="360"/>
      </w:pPr>
      <w:rPr>
        <w:rFonts w:ascii="Wingdings" w:hAnsi="Wingdings" w:hint="default"/>
      </w:rPr>
    </w:lvl>
    <w:lvl w:ilvl="6" w:tplc="04070001" w:tentative="1">
      <w:start w:val="1"/>
      <w:numFmt w:val="bullet"/>
      <w:lvlText w:val=""/>
      <w:lvlJc w:val="left"/>
      <w:pPr>
        <w:ind w:left="7875" w:hanging="360"/>
      </w:pPr>
      <w:rPr>
        <w:rFonts w:ascii="Symbol" w:hAnsi="Symbol" w:hint="default"/>
      </w:rPr>
    </w:lvl>
    <w:lvl w:ilvl="7" w:tplc="04070003" w:tentative="1">
      <w:start w:val="1"/>
      <w:numFmt w:val="bullet"/>
      <w:lvlText w:val="o"/>
      <w:lvlJc w:val="left"/>
      <w:pPr>
        <w:ind w:left="8595" w:hanging="360"/>
      </w:pPr>
      <w:rPr>
        <w:rFonts w:ascii="Courier New" w:hAnsi="Courier New" w:cs="Courier New" w:hint="default"/>
      </w:rPr>
    </w:lvl>
    <w:lvl w:ilvl="8" w:tplc="04070005" w:tentative="1">
      <w:start w:val="1"/>
      <w:numFmt w:val="bullet"/>
      <w:lvlText w:val=""/>
      <w:lvlJc w:val="left"/>
      <w:pPr>
        <w:ind w:left="9315" w:hanging="360"/>
      </w:pPr>
      <w:rPr>
        <w:rFonts w:ascii="Wingdings" w:hAnsi="Wingdings" w:hint="default"/>
      </w:rPr>
    </w:lvl>
  </w:abstractNum>
  <w:abstractNum w:abstractNumId="19">
    <w:nsid w:val="303348BF"/>
    <w:multiLevelType w:val="hybridMultilevel"/>
    <w:tmpl w:val="1520BD2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381D61B9"/>
    <w:multiLevelType w:val="hybridMultilevel"/>
    <w:tmpl w:val="761A5A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8636F29"/>
    <w:multiLevelType w:val="hybridMultilevel"/>
    <w:tmpl w:val="9558CB1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nsid w:val="41872A03"/>
    <w:multiLevelType w:val="hybridMultilevel"/>
    <w:tmpl w:val="E5CEB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2FA2629"/>
    <w:multiLevelType w:val="hybridMultilevel"/>
    <w:tmpl w:val="3BC2F6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447F7A83"/>
    <w:multiLevelType w:val="hybridMultilevel"/>
    <w:tmpl w:val="A7B696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45F93315"/>
    <w:multiLevelType w:val="hybridMultilevel"/>
    <w:tmpl w:val="BF0824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4683578D"/>
    <w:multiLevelType w:val="hybridMultilevel"/>
    <w:tmpl w:val="162CE0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49187507"/>
    <w:multiLevelType w:val="hybridMultilevel"/>
    <w:tmpl w:val="D8D60B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4B827A90"/>
    <w:multiLevelType w:val="hybridMultilevel"/>
    <w:tmpl w:val="62048D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4ECD4686"/>
    <w:multiLevelType w:val="hybridMultilevel"/>
    <w:tmpl w:val="8018B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507609EA"/>
    <w:multiLevelType w:val="hybridMultilevel"/>
    <w:tmpl w:val="F982AF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514928E1"/>
    <w:multiLevelType w:val="hybridMultilevel"/>
    <w:tmpl w:val="E5E650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56762E2A"/>
    <w:multiLevelType w:val="hybridMultilevel"/>
    <w:tmpl w:val="6B60D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780092C"/>
    <w:multiLevelType w:val="hybridMultilevel"/>
    <w:tmpl w:val="0374F0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nsid w:val="58B4322C"/>
    <w:multiLevelType w:val="hybridMultilevel"/>
    <w:tmpl w:val="E092E8E6"/>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35">
    <w:nsid w:val="5EB51BDF"/>
    <w:multiLevelType w:val="hybridMultilevel"/>
    <w:tmpl w:val="CF7451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nsid w:val="60752685"/>
    <w:multiLevelType w:val="hybridMultilevel"/>
    <w:tmpl w:val="BA18B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19F50C5"/>
    <w:multiLevelType w:val="hybridMultilevel"/>
    <w:tmpl w:val="DABE61A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1BB0126"/>
    <w:multiLevelType w:val="hybridMultilevel"/>
    <w:tmpl w:val="069CE44A"/>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nsid w:val="67503450"/>
    <w:multiLevelType w:val="hybridMultilevel"/>
    <w:tmpl w:val="38743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677A0E43"/>
    <w:multiLevelType w:val="hybridMultilevel"/>
    <w:tmpl w:val="C5EC6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nsid w:val="67FB43AF"/>
    <w:multiLevelType w:val="hybridMultilevel"/>
    <w:tmpl w:val="C16276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703A433A"/>
    <w:multiLevelType w:val="hybridMultilevel"/>
    <w:tmpl w:val="9864DB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nsid w:val="70E85766"/>
    <w:multiLevelType w:val="hybridMultilevel"/>
    <w:tmpl w:val="617087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73AC5D6E"/>
    <w:multiLevelType w:val="hybridMultilevel"/>
    <w:tmpl w:val="3DAC659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nsid w:val="79E76A91"/>
    <w:multiLevelType w:val="hybridMultilevel"/>
    <w:tmpl w:val="247CFB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nsid w:val="7CCB540E"/>
    <w:multiLevelType w:val="hybridMultilevel"/>
    <w:tmpl w:val="A7EC79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nsid w:val="7D71307E"/>
    <w:multiLevelType w:val="hybridMultilevel"/>
    <w:tmpl w:val="29448B7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7E5F4B0B"/>
    <w:multiLevelType w:val="hybridMultilevel"/>
    <w:tmpl w:val="46B048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0"/>
  </w:num>
  <w:num w:numId="2">
    <w:abstractNumId w:val="25"/>
  </w:num>
  <w:num w:numId="3">
    <w:abstractNumId w:val="18"/>
  </w:num>
  <w:num w:numId="4">
    <w:abstractNumId w:val="3"/>
  </w:num>
  <w:num w:numId="5">
    <w:abstractNumId w:val="4"/>
  </w:num>
  <w:num w:numId="6">
    <w:abstractNumId w:val="21"/>
  </w:num>
  <w:num w:numId="7">
    <w:abstractNumId w:val="34"/>
  </w:num>
  <w:num w:numId="8">
    <w:abstractNumId w:val="45"/>
  </w:num>
  <w:num w:numId="9">
    <w:abstractNumId w:val="17"/>
  </w:num>
  <w:num w:numId="10">
    <w:abstractNumId w:val="9"/>
  </w:num>
  <w:num w:numId="11">
    <w:abstractNumId w:val="35"/>
  </w:num>
  <w:num w:numId="12">
    <w:abstractNumId w:val="16"/>
  </w:num>
  <w:num w:numId="13">
    <w:abstractNumId w:val="44"/>
  </w:num>
  <w:num w:numId="14">
    <w:abstractNumId w:val="13"/>
  </w:num>
  <w:num w:numId="15">
    <w:abstractNumId w:val="33"/>
  </w:num>
  <w:num w:numId="16">
    <w:abstractNumId w:val="11"/>
  </w:num>
  <w:num w:numId="17">
    <w:abstractNumId w:val="24"/>
  </w:num>
  <w:num w:numId="18">
    <w:abstractNumId w:val="8"/>
  </w:num>
  <w:num w:numId="19">
    <w:abstractNumId w:val="20"/>
  </w:num>
  <w:num w:numId="20">
    <w:abstractNumId w:val="30"/>
  </w:num>
  <w:num w:numId="21">
    <w:abstractNumId w:val="32"/>
  </w:num>
  <w:num w:numId="22">
    <w:abstractNumId w:val="22"/>
  </w:num>
  <w:num w:numId="23">
    <w:abstractNumId w:val="41"/>
  </w:num>
  <w:num w:numId="24">
    <w:abstractNumId w:val="6"/>
  </w:num>
  <w:num w:numId="25">
    <w:abstractNumId w:val="7"/>
  </w:num>
  <w:num w:numId="26">
    <w:abstractNumId w:val="14"/>
  </w:num>
  <w:num w:numId="27">
    <w:abstractNumId w:val="1"/>
  </w:num>
  <w:num w:numId="28">
    <w:abstractNumId w:val="36"/>
  </w:num>
  <w:num w:numId="29">
    <w:abstractNumId w:val="37"/>
  </w:num>
  <w:num w:numId="30">
    <w:abstractNumId w:val="19"/>
  </w:num>
  <w:num w:numId="31">
    <w:abstractNumId w:val="47"/>
  </w:num>
  <w:num w:numId="32">
    <w:abstractNumId w:val="2"/>
  </w:num>
  <w:num w:numId="33">
    <w:abstractNumId w:val="28"/>
  </w:num>
  <w:num w:numId="34">
    <w:abstractNumId w:val="26"/>
  </w:num>
  <w:num w:numId="35">
    <w:abstractNumId w:val="5"/>
  </w:num>
  <w:num w:numId="36">
    <w:abstractNumId w:val="48"/>
  </w:num>
  <w:num w:numId="37">
    <w:abstractNumId w:val="42"/>
  </w:num>
  <w:num w:numId="38">
    <w:abstractNumId w:val="12"/>
  </w:num>
  <w:num w:numId="39">
    <w:abstractNumId w:val="27"/>
  </w:num>
  <w:num w:numId="40">
    <w:abstractNumId w:val="43"/>
  </w:num>
  <w:num w:numId="41">
    <w:abstractNumId w:val="39"/>
  </w:num>
  <w:num w:numId="42">
    <w:abstractNumId w:val="0"/>
  </w:num>
  <w:num w:numId="43">
    <w:abstractNumId w:val="15"/>
  </w:num>
  <w:num w:numId="44">
    <w:abstractNumId w:val="46"/>
  </w:num>
  <w:num w:numId="45">
    <w:abstractNumId w:val="23"/>
  </w:num>
  <w:num w:numId="46">
    <w:abstractNumId w:val="29"/>
  </w:num>
  <w:num w:numId="47">
    <w:abstractNumId w:val="38"/>
  </w:num>
  <w:num w:numId="48">
    <w:abstractNumId w:val="31"/>
  </w:num>
  <w:num w:numId="4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0D95"/>
    <w:rsid w:val="00032B6B"/>
    <w:rsid w:val="000330D0"/>
    <w:rsid w:val="000445B1"/>
    <w:rsid w:val="00056353"/>
    <w:rsid w:val="000978BE"/>
    <w:rsid w:val="000B29B7"/>
    <w:rsid w:val="000C5EDC"/>
    <w:rsid w:val="000D2A76"/>
    <w:rsid w:val="000E0DF5"/>
    <w:rsid w:val="000E6311"/>
    <w:rsid w:val="000F144F"/>
    <w:rsid w:val="000F2203"/>
    <w:rsid w:val="000F353E"/>
    <w:rsid w:val="00116E33"/>
    <w:rsid w:val="00125764"/>
    <w:rsid w:val="00126167"/>
    <w:rsid w:val="00135916"/>
    <w:rsid w:val="0013658D"/>
    <w:rsid w:val="00140026"/>
    <w:rsid w:val="00181F48"/>
    <w:rsid w:val="00207620"/>
    <w:rsid w:val="00237826"/>
    <w:rsid w:val="00251491"/>
    <w:rsid w:val="0026692E"/>
    <w:rsid w:val="00266C3C"/>
    <w:rsid w:val="00271F1C"/>
    <w:rsid w:val="00296476"/>
    <w:rsid w:val="002F3448"/>
    <w:rsid w:val="00326C62"/>
    <w:rsid w:val="00350453"/>
    <w:rsid w:val="00373DC9"/>
    <w:rsid w:val="00394A55"/>
    <w:rsid w:val="00397E3C"/>
    <w:rsid w:val="003E3D71"/>
    <w:rsid w:val="0041415F"/>
    <w:rsid w:val="00426254"/>
    <w:rsid w:val="00437601"/>
    <w:rsid w:val="00460788"/>
    <w:rsid w:val="004668DD"/>
    <w:rsid w:val="00471C21"/>
    <w:rsid w:val="004A164B"/>
    <w:rsid w:val="004A4683"/>
    <w:rsid w:val="004B428B"/>
    <w:rsid w:val="004D4763"/>
    <w:rsid w:val="00512AE8"/>
    <w:rsid w:val="00522F24"/>
    <w:rsid w:val="00535758"/>
    <w:rsid w:val="00552AB4"/>
    <w:rsid w:val="00581872"/>
    <w:rsid w:val="005977D2"/>
    <w:rsid w:val="005F2945"/>
    <w:rsid w:val="006176EB"/>
    <w:rsid w:val="00641D5A"/>
    <w:rsid w:val="006B235E"/>
    <w:rsid w:val="006B793F"/>
    <w:rsid w:val="006D3D4E"/>
    <w:rsid w:val="006D571E"/>
    <w:rsid w:val="006D618F"/>
    <w:rsid w:val="006E0524"/>
    <w:rsid w:val="00710023"/>
    <w:rsid w:val="00750D95"/>
    <w:rsid w:val="007674E8"/>
    <w:rsid w:val="00784ECF"/>
    <w:rsid w:val="007C12FC"/>
    <w:rsid w:val="007C197F"/>
    <w:rsid w:val="007F73E5"/>
    <w:rsid w:val="00820E32"/>
    <w:rsid w:val="008272A1"/>
    <w:rsid w:val="00827FFC"/>
    <w:rsid w:val="00862FAE"/>
    <w:rsid w:val="008B2C7D"/>
    <w:rsid w:val="008F4FA4"/>
    <w:rsid w:val="009179C5"/>
    <w:rsid w:val="009B1D64"/>
    <w:rsid w:val="009D2825"/>
    <w:rsid w:val="00A05E50"/>
    <w:rsid w:val="00A162EF"/>
    <w:rsid w:val="00A31AFA"/>
    <w:rsid w:val="00A51D75"/>
    <w:rsid w:val="00AA3E11"/>
    <w:rsid w:val="00AB3D5B"/>
    <w:rsid w:val="00AC6C70"/>
    <w:rsid w:val="00B33EAD"/>
    <w:rsid w:val="00B40755"/>
    <w:rsid w:val="00B571B2"/>
    <w:rsid w:val="00B94E4E"/>
    <w:rsid w:val="00B973F9"/>
    <w:rsid w:val="00BA5C2C"/>
    <w:rsid w:val="00BC3A22"/>
    <w:rsid w:val="00BF0085"/>
    <w:rsid w:val="00C35224"/>
    <w:rsid w:val="00C41A60"/>
    <w:rsid w:val="00C93742"/>
    <w:rsid w:val="00CB5104"/>
    <w:rsid w:val="00CF2520"/>
    <w:rsid w:val="00D02BD9"/>
    <w:rsid w:val="00D25CFF"/>
    <w:rsid w:val="00D41614"/>
    <w:rsid w:val="00D54723"/>
    <w:rsid w:val="00D73817"/>
    <w:rsid w:val="00D759C6"/>
    <w:rsid w:val="00D958EF"/>
    <w:rsid w:val="00DA174C"/>
    <w:rsid w:val="00DC3B27"/>
    <w:rsid w:val="00DD2439"/>
    <w:rsid w:val="00DD35BB"/>
    <w:rsid w:val="00DF2FDD"/>
    <w:rsid w:val="00E204AC"/>
    <w:rsid w:val="00E62C58"/>
    <w:rsid w:val="00E746F4"/>
    <w:rsid w:val="00EB277F"/>
    <w:rsid w:val="00EB3A31"/>
    <w:rsid w:val="00F277C3"/>
    <w:rsid w:val="00F30FFD"/>
    <w:rsid w:val="00F758A9"/>
    <w:rsid w:val="00F9488E"/>
    <w:rsid w:val="00FA0E0F"/>
    <w:rsid w:val="00FE7396"/>
    <w:rsid w:val="00FF0D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aliases w:val="Astaro - Standard"/>
    <w:qFormat/>
    <w:rsid w:val="00056353"/>
    <w:pPr>
      <w:jc w:val="both"/>
    </w:pPr>
    <w:rPr>
      <w:rFonts w:ascii="Verdana" w:hAnsi="Verdana"/>
      <w:sz w:val="16"/>
      <w:lang w:val="en-GB"/>
    </w:rPr>
  </w:style>
  <w:style w:type="paragraph" w:styleId="berschrift1">
    <w:name w:val="heading 1"/>
    <w:aliases w:val="Headline 1,Astaro - Headline 1"/>
    <w:next w:val="berschrift2"/>
    <w:link w:val="berschrift1Zchn"/>
    <w:uiPriority w:val="9"/>
    <w:qFormat/>
    <w:rsid w:val="00D02BD9"/>
    <w:pPr>
      <w:keepNext/>
      <w:keepLines/>
      <w:pBdr>
        <w:bottom w:val="single" w:sz="4" w:space="1" w:color="auto"/>
      </w:pBdr>
      <w:spacing w:before="200"/>
      <w:outlineLvl w:val="0"/>
    </w:pPr>
    <w:rPr>
      <w:rFonts w:ascii="Eurostile LT Std Ext Two" w:eastAsiaTheme="majorEastAsia" w:hAnsi="Eurostile LT Std Ext Two" w:cstheme="majorBidi"/>
      <w:b/>
      <w:bCs/>
      <w:szCs w:val="28"/>
      <w:lang w:val="en-GB"/>
    </w:rPr>
  </w:style>
  <w:style w:type="paragraph" w:styleId="berschrift2">
    <w:name w:val="heading 2"/>
    <w:aliases w:val="Headline 2,Astaro - Headline 2"/>
    <w:next w:val="berschrift3"/>
    <w:link w:val="berschrift2Zchn"/>
    <w:autoRedefine/>
    <w:uiPriority w:val="9"/>
    <w:unhideWhenUsed/>
    <w:qFormat/>
    <w:rsid w:val="008272A1"/>
    <w:pPr>
      <w:keepNext/>
      <w:keepLines/>
      <w:spacing w:before="200" w:after="120"/>
      <w:outlineLvl w:val="1"/>
    </w:pPr>
    <w:rPr>
      <w:rFonts w:ascii="Eurostile LT Std Ext Two" w:eastAsiaTheme="majorEastAsia" w:hAnsi="Eurostile LT Std Ext Two" w:cstheme="majorBidi"/>
      <w:b/>
      <w:bCs/>
      <w:color w:val="EE7F00"/>
      <w:sz w:val="20"/>
      <w:szCs w:val="26"/>
      <w:lang w:val="en-GB"/>
    </w:rPr>
  </w:style>
  <w:style w:type="paragraph" w:styleId="berschrift3">
    <w:name w:val="heading 3"/>
    <w:aliases w:val="Headline 3,Astaro - Headline 3"/>
    <w:basedOn w:val="Standard"/>
    <w:next w:val="Standard"/>
    <w:link w:val="berschrift3Zchn"/>
    <w:uiPriority w:val="9"/>
    <w:unhideWhenUsed/>
    <w:qFormat/>
    <w:rsid w:val="00D02BD9"/>
    <w:pPr>
      <w:keepNext/>
      <w:keepLines/>
      <w:spacing w:before="120" w:after="120"/>
      <w:outlineLvl w:val="2"/>
    </w:pPr>
    <w:rPr>
      <w:rFonts w:ascii="Eurostile LT Std Ext Two" w:eastAsiaTheme="majorEastAsia" w:hAnsi="Eurostile LT Std Ext Two" w:cstheme="majorBidi"/>
      <w:b/>
      <w:bCs/>
      <w:color w:val="000000" w:themeColor="text1"/>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Firstpagetext">
    <w:name w:val="1 - First page text"/>
    <w:autoRedefine/>
    <w:rsid w:val="00D958EF"/>
    <w:pPr>
      <w:tabs>
        <w:tab w:val="left" w:pos="8647"/>
      </w:tabs>
      <w:ind w:left="2268"/>
    </w:pPr>
    <w:rPr>
      <w:rFonts w:ascii="Verdana" w:hAnsi="Verdana"/>
      <w:sz w:val="16"/>
      <w:lang w:val="en-US"/>
    </w:rPr>
  </w:style>
  <w:style w:type="character" w:customStyle="1" w:styleId="Link">
    <w:name w:val="Link"/>
    <w:basedOn w:val="Absatz-Standardschriftart"/>
    <w:uiPriority w:val="1"/>
    <w:qFormat/>
    <w:rsid w:val="00251491"/>
    <w:rPr>
      <w:rFonts w:ascii="Verdana" w:hAnsi="Verdana"/>
      <w:color w:val="EE7F00"/>
      <w:sz w:val="16"/>
      <w:u w:val="single"/>
      <w:lang w:val="de-DE"/>
    </w:rPr>
  </w:style>
  <w:style w:type="paragraph" w:styleId="Listenabsatz">
    <w:name w:val="List Paragraph"/>
    <w:basedOn w:val="Standard"/>
    <w:uiPriority w:val="34"/>
    <w:qFormat/>
    <w:rsid w:val="00AB3D5B"/>
    <w:pPr>
      <w:spacing w:after="240"/>
      <w:contextualSpacing/>
    </w:pPr>
  </w:style>
  <w:style w:type="character" w:styleId="Hyperlink">
    <w:name w:val="Hyperlink"/>
    <w:basedOn w:val="Absatz-Standardschriftart"/>
    <w:uiPriority w:val="99"/>
    <w:unhideWhenUsed/>
    <w:rsid w:val="007C197F"/>
    <w:rPr>
      <w:color w:val="0000FF" w:themeColor="hyperlink"/>
      <w:u w:val="single"/>
    </w:rPr>
  </w:style>
  <w:style w:type="paragraph" w:styleId="Sprechblasentext">
    <w:name w:val="Balloon Text"/>
    <w:basedOn w:val="Standard"/>
    <w:link w:val="SprechblasentextZchn"/>
    <w:uiPriority w:val="99"/>
    <w:semiHidden/>
    <w:unhideWhenUsed/>
    <w:rsid w:val="00750D95"/>
    <w:pPr>
      <w:spacing w:after="0"/>
    </w:pPr>
    <w:rPr>
      <w:rFonts w:ascii="Tahoma" w:hAnsi="Tahoma" w:cs="Tahoma"/>
      <w:szCs w:val="16"/>
    </w:rPr>
  </w:style>
  <w:style w:type="character" w:customStyle="1" w:styleId="berschrift1Zchn">
    <w:name w:val="Überschrift 1 Zchn"/>
    <w:aliases w:val="Headline 1 Zchn,Astaro - Headline 1 Zchn"/>
    <w:basedOn w:val="Absatz-Standardschriftart"/>
    <w:link w:val="berschrift1"/>
    <w:uiPriority w:val="9"/>
    <w:rsid w:val="00D02BD9"/>
    <w:rPr>
      <w:rFonts w:ascii="Eurostile LT Std Ext Two" w:eastAsiaTheme="majorEastAsia" w:hAnsi="Eurostile LT Std Ext Two" w:cstheme="majorBidi"/>
      <w:b/>
      <w:bCs/>
      <w:szCs w:val="28"/>
      <w:lang w:val="en-GB"/>
    </w:rPr>
  </w:style>
  <w:style w:type="character" w:customStyle="1" w:styleId="berschrift2Zchn">
    <w:name w:val="Überschrift 2 Zchn"/>
    <w:aliases w:val="Headline 2 Zchn,Astaro - Headline 2 Zchn"/>
    <w:basedOn w:val="Absatz-Standardschriftart"/>
    <w:link w:val="berschrift2"/>
    <w:uiPriority w:val="9"/>
    <w:rsid w:val="008272A1"/>
    <w:rPr>
      <w:rFonts w:ascii="Eurostile LT Std Ext Two" w:eastAsiaTheme="majorEastAsia" w:hAnsi="Eurostile LT Std Ext Two" w:cstheme="majorBidi"/>
      <w:b/>
      <w:bCs/>
      <w:color w:val="EE7F00"/>
      <w:sz w:val="20"/>
      <w:szCs w:val="26"/>
      <w:lang w:val="en-GB"/>
    </w:rPr>
  </w:style>
  <w:style w:type="character" w:customStyle="1" w:styleId="SprechblasentextZchn">
    <w:name w:val="Sprechblasentext Zchn"/>
    <w:basedOn w:val="Absatz-Standardschriftart"/>
    <w:link w:val="Sprechblasentext"/>
    <w:uiPriority w:val="99"/>
    <w:semiHidden/>
    <w:rsid w:val="00750D95"/>
    <w:rPr>
      <w:rFonts w:ascii="Tahoma" w:hAnsi="Tahoma" w:cs="Tahoma"/>
      <w:sz w:val="16"/>
      <w:szCs w:val="16"/>
      <w:lang w:val="en-GB"/>
    </w:rPr>
  </w:style>
  <w:style w:type="paragraph" w:customStyle="1" w:styleId="0-Headerfirstpage">
    <w:name w:val="0 - Header first page"/>
    <w:next w:val="Standard"/>
    <w:autoRedefine/>
    <w:qFormat/>
    <w:rsid w:val="0026692E"/>
    <w:rPr>
      <w:rFonts w:ascii="Eurostile LT Std Ext Two" w:eastAsiaTheme="majorEastAsia" w:hAnsi="Eurostile LT Std Ext Two" w:cstheme="majorBidi"/>
      <w:bCs/>
      <w:color w:val="EE7F00"/>
      <w:sz w:val="28"/>
      <w:szCs w:val="26"/>
      <w:lang w:val="en-GB"/>
    </w:rPr>
  </w:style>
  <w:style w:type="paragraph" w:customStyle="1" w:styleId="0-Headerfollowingpages-1">
    <w:name w:val="0 - Header following pages - 1"/>
    <w:next w:val="Standard"/>
    <w:autoRedefine/>
    <w:qFormat/>
    <w:rsid w:val="00F30FFD"/>
    <w:pPr>
      <w:spacing w:after="0" w:line="240" w:lineRule="auto"/>
      <w:jc w:val="right"/>
    </w:pPr>
    <w:rPr>
      <w:rFonts w:ascii="Eurostile LT Std Ext Two" w:hAnsi="Eurostile LT Std Ext Two"/>
      <w:b/>
      <w:color w:val="EE7F00"/>
      <w:sz w:val="28"/>
      <w:lang w:val="en-GB"/>
    </w:rPr>
  </w:style>
  <w:style w:type="paragraph" w:customStyle="1" w:styleId="0-Headerfollowingpages-2">
    <w:name w:val="0 - Header following pages- 2"/>
    <w:autoRedefine/>
    <w:qFormat/>
    <w:rsid w:val="007C197F"/>
    <w:pPr>
      <w:spacing w:after="0" w:line="240" w:lineRule="auto"/>
      <w:jc w:val="right"/>
    </w:pPr>
    <w:rPr>
      <w:rFonts w:ascii="Eurostile LT Std Ext Two" w:hAnsi="Eurostile LT Std Ext Two"/>
      <w:sz w:val="16"/>
    </w:rPr>
  </w:style>
  <w:style w:type="paragraph" w:customStyle="1" w:styleId="0-Caption-Text">
    <w:name w:val="0 - Caption - Text"/>
    <w:next w:val="Standard"/>
    <w:autoRedefine/>
    <w:qFormat/>
    <w:rsid w:val="00251491"/>
    <w:pPr>
      <w:spacing w:before="120" w:after="0" w:line="240" w:lineRule="auto"/>
      <w:contextualSpacing/>
      <w:jc w:val="center"/>
    </w:pPr>
    <w:rPr>
      <w:rFonts w:ascii="Verdana" w:hAnsi="Verdana"/>
      <w:color w:val="EE7F00"/>
      <w:sz w:val="16"/>
      <w:lang w:val="en-GB"/>
    </w:rPr>
  </w:style>
  <w:style w:type="character" w:customStyle="1" w:styleId="berschrift3Zchn">
    <w:name w:val="Überschrift 3 Zchn"/>
    <w:aliases w:val="Headline 3 Zchn,Astaro - Headline 3 Zchn"/>
    <w:basedOn w:val="Absatz-Standardschriftart"/>
    <w:link w:val="berschrift3"/>
    <w:uiPriority w:val="9"/>
    <w:rsid w:val="00D02BD9"/>
    <w:rPr>
      <w:rFonts w:ascii="Eurostile LT Std Ext Two" w:eastAsiaTheme="majorEastAsia" w:hAnsi="Eurostile LT Std Ext Two" w:cstheme="majorBidi"/>
      <w:b/>
      <w:bCs/>
      <w:color w:val="000000" w:themeColor="text1"/>
      <w:sz w:val="18"/>
      <w:lang w:val="en-GB"/>
    </w:rPr>
  </w:style>
  <w:style w:type="table" w:styleId="Tabellenraster">
    <w:name w:val="Table Grid"/>
    <w:basedOn w:val="NormaleTabelle"/>
    <w:uiPriority w:val="59"/>
    <w:rsid w:val="000978B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Titlefirstpage">
    <w:name w:val="1 - Title first page"/>
    <w:basedOn w:val="Standard"/>
    <w:next w:val="Standard"/>
    <w:autoRedefine/>
    <w:rsid w:val="000978BE"/>
    <w:pPr>
      <w:spacing w:after="0"/>
      <w:jc w:val="left"/>
    </w:pPr>
    <w:rPr>
      <w:rFonts w:ascii="Eurostile LT Std Ext Two" w:hAnsi="Eurostile LT Std Ext Two"/>
      <w:b/>
      <w:sz w:val="32"/>
      <w:lang w:val="de-DE"/>
    </w:rPr>
  </w:style>
  <w:style w:type="paragraph" w:customStyle="1" w:styleId="1-Sub-titlefirstpage">
    <w:name w:val="1 - Sub-title first page"/>
    <w:basedOn w:val="1-Titlefirstpage"/>
    <w:next w:val="Standard"/>
    <w:qFormat/>
    <w:rsid w:val="000978BE"/>
    <w:rPr>
      <w:b w:val="0"/>
      <w:sz w:val="22"/>
    </w:rPr>
  </w:style>
  <w:style w:type="paragraph" w:customStyle="1" w:styleId="1-Firstpageheadline">
    <w:name w:val="1 - First page headline"/>
    <w:next w:val="Standard"/>
    <w:autoRedefine/>
    <w:qFormat/>
    <w:rsid w:val="0026692E"/>
    <w:pPr>
      <w:spacing w:after="0" w:line="480" w:lineRule="auto"/>
      <w:ind w:left="2268"/>
      <w:jc w:val="both"/>
    </w:pPr>
    <w:rPr>
      <w:rFonts w:ascii="Eurostile LT Std Ext Two" w:hAnsi="Eurostile LT Std Ext Two"/>
      <w:b/>
      <w:color w:val="EE7F00"/>
      <w:sz w:val="20"/>
      <w:lang w:val="en-GB"/>
    </w:rPr>
  </w:style>
  <w:style w:type="paragraph" w:styleId="Kopfzeile">
    <w:name w:val="header"/>
    <w:basedOn w:val="Standard"/>
    <w:link w:val="KopfzeileZchn"/>
    <w:uiPriority w:val="99"/>
    <w:unhideWhenUsed/>
    <w:rsid w:val="007C197F"/>
    <w:pPr>
      <w:tabs>
        <w:tab w:val="center" w:pos="4536"/>
        <w:tab w:val="right" w:pos="9072"/>
      </w:tabs>
      <w:spacing w:after="0"/>
    </w:pPr>
  </w:style>
  <w:style w:type="character" w:customStyle="1" w:styleId="KopfzeileZchn">
    <w:name w:val="Kopfzeile Zchn"/>
    <w:basedOn w:val="Absatz-Standardschriftart"/>
    <w:link w:val="Kopfzeile"/>
    <w:uiPriority w:val="99"/>
    <w:rsid w:val="007C197F"/>
    <w:rPr>
      <w:rFonts w:ascii="Verdana" w:hAnsi="Verdana"/>
      <w:sz w:val="16"/>
      <w:lang w:val="en-GB"/>
    </w:rPr>
  </w:style>
  <w:style w:type="paragraph" w:styleId="Fuzeile">
    <w:name w:val="footer"/>
    <w:basedOn w:val="Standard"/>
    <w:link w:val="FuzeileZchn"/>
    <w:uiPriority w:val="99"/>
    <w:unhideWhenUsed/>
    <w:rsid w:val="007C197F"/>
    <w:pPr>
      <w:tabs>
        <w:tab w:val="center" w:pos="4536"/>
        <w:tab w:val="right" w:pos="9072"/>
      </w:tabs>
      <w:spacing w:after="0"/>
    </w:pPr>
  </w:style>
  <w:style w:type="character" w:customStyle="1" w:styleId="FuzeileZchn">
    <w:name w:val="Fußzeile Zchn"/>
    <w:basedOn w:val="Absatz-Standardschriftart"/>
    <w:link w:val="Fuzeile"/>
    <w:uiPriority w:val="99"/>
    <w:rsid w:val="007C197F"/>
    <w:rPr>
      <w:rFonts w:ascii="Verdana" w:hAnsi="Verdana"/>
      <w:sz w:val="16"/>
      <w:lang w:val="en-GB"/>
    </w:rPr>
  </w:style>
  <w:style w:type="paragraph" w:styleId="Verzeichnis1">
    <w:name w:val="toc 1"/>
    <w:basedOn w:val="Standard"/>
    <w:next w:val="Standard"/>
    <w:autoRedefine/>
    <w:uiPriority w:val="39"/>
    <w:unhideWhenUsed/>
    <w:rsid w:val="008272A1"/>
    <w:pPr>
      <w:tabs>
        <w:tab w:val="right" w:leader="dot" w:pos="9072"/>
      </w:tabs>
      <w:spacing w:after="100"/>
    </w:pPr>
    <w:rPr>
      <w:b/>
      <w:color w:val="EE7500"/>
      <w:sz w:val="20"/>
    </w:rPr>
  </w:style>
  <w:style w:type="paragraph" w:styleId="Verzeichnis2">
    <w:name w:val="toc 2"/>
    <w:basedOn w:val="Standard"/>
    <w:next w:val="Standard"/>
    <w:autoRedefine/>
    <w:uiPriority w:val="39"/>
    <w:unhideWhenUsed/>
    <w:rsid w:val="007F73E5"/>
    <w:pPr>
      <w:tabs>
        <w:tab w:val="right" w:leader="dot" w:pos="9072"/>
      </w:tabs>
      <w:spacing w:after="100"/>
    </w:pPr>
    <w:rPr>
      <w:noProof/>
      <w:color w:val="000000" w:themeColor="text1"/>
      <w:szCs w:val="16"/>
    </w:rPr>
  </w:style>
  <w:style w:type="paragraph" w:styleId="Verzeichnis3">
    <w:name w:val="toc 3"/>
    <w:basedOn w:val="Standard"/>
    <w:next w:val="Standard"/>
    <w:autoRedefine/>
    <w:uiPriority w:val="39"/>
    <w:unhideWhenUsed/>
    <w:rsid w:val="007F73E5"/>
    <w:pPr>
      <w:tabs>
        <w:tab w:val="right" w:leader="dot" w:pos="9072"/>
      </w:tabs>
      <w:spacing w:after="100"/>
      <w:ind w:left="426"/>
    </w:pPr>
    <w:rPr>
      <w:color w:val="000000" w:themeColor="text1"/>
    </w:rPr>
  </w:style>
  <w:style w:type="paragraph" w:styleId="Index1">
    <w:name w:val="index 1"/>
    <w:basedOn w:val="Standard"/>
    <w:next w:val="Standard"/>
    <w:autoRedefine/>
    <w:uiPriority w:val="99"/>
    <w:unhideWhenUsed/>
    <w:rsid w:val="00394A55"/>
    <w:pPr>
      <w:spacing w:after="0"/>
      <w:ind w:left="160" w:hanging="160"/>
      <w:jc w:val="left"/>
    </w:pPr>
    <w:rPr>
      <w:rFonts w:cstheme="minorHAnsi"/>
      <w:sz w:val="18"/>
      <w:szCs w:val="18"/>
    </w:rPr>
  </w:style>
  <w:style w:type="paragraph" w:styleId="Index2">
    <w:name w:val="index 2"/>
    <w:basedOn w:val="Standard"/>
    <w:next w:val="Standard"/>
    <w:autoRedefine/>
    <w:uiPriority w:val="99"/>
    <w:unhideWhenUsed/>
    <w:rsid w:val="00FA0E0F"/>
    <w:pPr>
      <w:spacing w:after="0"/>
      <w:ind w:left="320" w:hanging="160"/>
      <w:jc w:val="left"/>
    </w:pPr>
    <w:rPr>
      <w:rFonts w:asciiTheme="minorHAnsi" w:hAnsiTheme="minorHAnsi" w:cstheme="minorHAnsi"/>
      <w:sz w:val="18"/>
      <w:szCs w:val="18"/>
    </w:rPr>
  </w:style>
  <w:style w:type="paragraph" w:styleId="Index3">
    <w:name w:val="index 3"/>
    <w:basedOn w:val="Standard"/>
    <w:next w:val="Standard"/>
    <w:autoRedefine/>
    <w:uiPriority w:val="99"/>
    <w:unhideWhenUsed/>
    <w:rsid w:val="00FA0E0F"/>
    <w:pPr>
      <w:spacing w:after="0"/>
      <w:ind w:left="480" w:hanging="160"/>
      <w:jc w:val="left"/>
    </w:pPr>
    <w:rPr>
      <w:rFonts w:asciiTheme="minorHAnsi" w:hAnsiTheme="minorHAnsi" w:cstheme="minorHAnsi"/>
      <w:sz w:val="18"/>
      <w:szCs w:val="18"/>
    </w:rPr>
  </w:style>
  <w:style w:type="paragraph" w:styleId="Index4">
    <w:name w:val="index 4"/>
    <w:basedOn w:val="Standard"/>
    <w:next w:val="Standard"/>
    <w:autoRedefine/>
    <w:uiPriority w:val="99"/>
    <w:unhideWhenUsed/>
    <w:rsid w:val="00FA0E0F"/>
    <w:pPr>
      <w:spacing w:after="0"/>
      <w:ind w:left="640" w:hanging="160"/>
      <w:jc w:val="left"/>
    </w:pPr>
    <w:rPr>
      <w:rFonts w:asciiTheme="minorHAnsi" w:hAnsiTheme="minorHAnsi" w:cstheme="minorHAnsi"/>
      <w:sz w:val="18"/>
      <w:szCs w:val="18"/>
    </w:rPr>
  </w:style>
  <w:style w:type="paragraph" w:styleId="Index5">
    <w:name w:val="index 5"/>
    <w:basedOn w:val="Standard"/>
    <w:next w:val="Standard"/>
    <w:autoRedefine/>
    <w:uiPriority w:val="99"/>
    <w:unhideWhenUsed/>
    <w:rsid w:val="00FA0E0F"/>
    <w:pPr>
      <w:spacing w:after="0"/>
      <w:ind w:left="800" w:hanging="160"/>
      <w:jc w:val="left"/>
    </w:pPr>
    <w:rPr>
      <w:rFonts w:asciiTheme="minorHAnsi" w:hAnsiTheme="minorHAnsi" w:cstheme="minorHAnsi"/>
      <w:sz w:val="18"/>
      <w:szCs w:val="18"/>
    </w:rPr>
  </w:style>
  <w:style w:type="paragraph" w:styleId="Index6">
    <w:name w:val="index 6"/>
    <w:basedOn w:val="Standard"/>
    <w:next w:val="Standard"/>
    <w:autoRedefine/>
    <w:uiPriority w:val="99"/>
    <w:unhideWhenUsed/>
    <w:rsid w:val="00FA0E0F"/>
    <w:pPr>
      <w:spacing w:after="0"/>
      <w:ind w:left="960" w:hanging="160"/>
      <w:jc w:val="left"/>
    </w:pPr>
    <w:rPr>
      <w:rFonts w:asciiTheme="minorHAnsi" w:hAnsiTheme="minorHAnsi" w:cstheme="minorHAnsi"/>
      <w:sz w:val="18"/>
      <w:szCs w:val="18"/>
    </w:rPr>
  </w:style>
  <w:style w:type="paragraph" w:styleId="Index7">
    <w:name w:val="index 7"/>
    <w:basedOn w:val="Standard"/>
    <w:next w:val="Standard"/>
    <w:autoRedefine/>
    <w:uiPriority w:val="99"/>
    <w:unhideWhenUsed/>
    <w:rsid w:val="00FA0E0F"/>
    <w:pPr>
      <w:spacing w:after="0"/>
      <w:ind w:left="1120" w:hanging="160"/>
      <w:jc w:val="left"/>
    </w:pPr>
    <w:rPr>
      <w:rFonts w:asciiTheme="minorHAnsi" w:hAnsiTheme="minorHAnsi" w:cstheme="minorHAnsi"/>
      <w:sz w:val="18"/>
      <w:szCs w:val="18"/>
    </w:rPr>
  </w:style>
  <w:style w:type="paragraph" w:styleId="Index8">
    <w:name w:val="index 8"/>
    <w:basedOn w:val="Standard"/>
    <w:next w:val="Standard"/>
    <w:autoRedefine/>
    <w:uiPriority w:val="99"/>
    <w:unhideWhenUsed/>
    <w:rsid w:val="00FA0E0F"/>
    <w:pPr>
      <w:spacing w:after="0"/>
      <w:ind w:left="1280" w:hanging="160"/>
      <w:jc w:val="left"/>
    </w:pPr>
    <w:rPr>
      <w:rFonts w:asciiTheme="minorHAnsi" w:hAnsiTheme="minorHAnsi" w:cstheme="minorHAnsi"/>
      <w:sz w:val="18"/>
      <w:szCs w:val="18"/>
    </w:rPr>
  </w:style>
  <w:style w:type="paragraph" w:styleId="Index9">
    <w:name w:val="index 9"/>
    <w:basedOn w:val="Standard"/>
    <w:next w:val="Standard"/>
    <w:autoRedefine/>
    <w:uiPriority w:val="99"/>
    <w:unhideWhenUsed/>
    <w:rsid w:val="00FA0E0F"/>
    <w:pPr>
      <w:spacing w:after="0"/>
      <w:ind w:left="1440" w:hanging="160"/>
      <w:jc w:val="left"/>
    </w:pPr>
    <w:rPr>
      <w:rFonts w:asciiTheme="minorHAnsi" w:hAnsiTheme="minorHAnsi" w:cstheme="minorHAnsi"/>
      <w:sz w:val="18"/>
      <w:szCs w:val="18"/>
    </w:rPr>
  </w:style>
  <w:style w:type="paragraph" w:styleId="Indexberschrift">
    <w:name w:val="index heading"/>
    <w:basedOn w:val="Standard"/>
    <w:next w:val="Index1"/>
    <w:uiPriority w:val="99"/>
    <w:unhideWhenUsed/>
    <w:rsid w:val="00FA0E0F"/>
    <w:pPr>
      <w:pBdr>
        <w:top w:val="single" w:sz="12" w:space="0" w:color="auto"/>
      </w:pBdr>
      <w:spacing w:before="360" w:after="240"/>
      <w:jc w:val="left"/>
    </w:pPr>
    <w:rPr>
      <w:rFonts w:asciiTheme="minorHAnsi" w:hAnsiTheme="minorHAnsi" w:cstheme="minorHAnsi"/>
      <w:b/>
      <w:bCs/>
      <w:i/>
      <w:iCs/>
      <w:sz w:val="26"/>
      <w:szCs w:val="26"/>
    </w:rPr>
  </w:style>
  <w:style w:type="character" w:styleId="Fett">
    <w:name w:val="Strong"/>
    <w:aliases w:val="bold"/>
    <w:basedOn w:val="Absatz-Standardschriftart"/>
    <w:uiPriority w:val="22"/>
    <w:qFormat/>
    <w:rsid w:val="00B973F9"/>
    <w:rPr>
      <w:b/>
      <w:bCs/>
    </w:rPr>
  </w:style>
  <w:style w:type="paragraph" w:styleId="Zitat">
    <w:name w:val="Quote"/>
    <w:aliases w:val="italic"/>
    <w:basedOn w:val="Standard"/>
    <w:next w:val="Standard"/>
    <w:link w:val="ZitatZchn"/>
    <w:uiPriority w:val="29"/>
    <w:qFormat/>
    <w:rsid w:val="00B973F9"/>
    <w:rPr>
      <w:i/>
      <w:iCs/>
      <w:color w:val="000000" w:themeColor="text1"/>
    </w:rPr>
  </w:style>
  <w:style w:type="character" w:customStyle="1" w:styleId="ZitatZchn">
    <w:name w:val="Zitat Zchn"/>
    <w:aliases w:val="italic Zchn"/>
    <w:basedOn w:val="Absatz-Standardschriftart"/>
    <w:link w:val="Zitat"/>
    <w:uiPriority w:val="29"/>
    <w:rsid w:val="00B973F9"/>
    <w:rPr>
      <w:rFonts w:ascii="Verdana" w:hAnsi="Verdana"/>
      <w:i/>
      <w:iCs/>
      <w:color w:val="000000" w:themeColor="text1"/>
      <w:sz w:val="16"/>
      <w:lang w:val="en-GB"/>
    </w:rPr>
  </w:style>
  <w:style w:type="paragraph" w:customStyle="1" w:styleId="1-firstpagetext0">
    <w:name w:val="1 - first page text"/>
    <w:autoRedefine/>
    <w:qFormat/>
    <w:rsid w:val="00BC3A22"/>
    <w:rPr>
      <w:rFonts w:ascii="Verdana" w:hAnsi="Verdana"/>
      <w:sz w:val="16"/>
      <w:lang w:val="en-US"/>
    </w:rPr>
  </w:style>
  <w:style w:type="paragraph" w:styleId="Inhaltsverzeichnisberschrift">
    <w:name w:val="TOC Heading"/>
    <w:basedOn w:val="berschrift1"/>
    <w:next w:val="Standard"/>
    <w:uiPriority w:val="39"/>
    <w:semiHidden/>
    <w:unhideWhenUsed/>
    <w:qFormat/>
    <w:rsid w:val="00D958EF"/>
    <w:pPr>
      <w:pBdr>
        <w:bottom w:val="none" w:sz="0" w:space="0" w:color="auto"/>
      </w:pBdr>
      <w:spacing w:before="480" w:after="0" w:line="360" w:lineRule="auto"/>
      <w:jc w:val="both"/>
      <w:outlineLvl w:val="9"/>
    </w:pPr>
    <w:rPr>
      <w:rFonts w:asciiTheme="majorHAnsi" w:hAnsiTheme="majorHAnsi"/>
      <w:color w:val="365F91" w:themeColor="accent1" w:themeShade="BF"/>
      <w:sz w:val="28"/>
    </w:rPr>
  </w:style>
  <w:style w:type="paragraph" w:customStyle="1" w:styleId="Links">
    <w:name w:val="Links"/>
    <w:basedOn w:val="HTMLAdresse"/>
    <w:link w:val="LinksZchn"/>
    <w:qFormat/>
    <w:rsid w:val="00326C62"/>
    <w:pPr>
      <w:spacing w:line="360" w:lineRule="auto"/>
    </w:pPr>
    <w:rPr>
      <w:rFonts w:eastAsia="Calibri" w:cs="Times New Roman"/>
      <w:i w:val="0"/>
      <w:color w:val="EE7F00"/>
      <w:u w:val="single"/>
    </w:rPr>
  </w:style>
  <w:style w:type="character" w:customStyle="1" w:styleId="LinksZchn">
    <w:name w:val="Links Zchn"/>
    <w:link w:val="Links"/>
    <w:rsid w:val="00326C62"/>
    <w:rPr>
      <w:rFonts w:ascii="Verdana" w:eastAsia="Calibri" w:hAnsi="Verdana" w:cs="Times New Roman"/>
      <w:iCs/>
      <w:color w:val="EE7F00"/>
      <w:sz w:val="16"/>
      <w:u w:val="single"/>
      <w:lang w:val="en-GB"/>
    </w:rPr>
  </w:style>
  <w:style w:type="paragraph" w:styleId="HTMLAdresse">
    <w:name w:val="HTML Address"/>
    <w:basedOn w:val="Standard"/>
    <w:link w:val="HTMLAdresseZchn"/>
    <w:uiPriority w:val="99"/>
    <w:semiHidden/>
    <w:unhideWhenUsed/>
    <w:rsid w:val="00326C62"/>
    <w:pPr>
      <w:spacing w:after="0" w:line="240" w:lineRule="auto"/>
    </w:pPr>
    <w:rPr>
      <w:i/>
      <w:iCs/>
    </w:rPr>
  </w:style>
  <w:style w:type="character" w:customStyle="1" w:styleId="HTMLAdresseZchn">
    <w:name w:val="HTML Adresse Zchn"/>
    <w:basedOn w:val="Absatz-Standardschriftart"/>
    <w:link w:val="HTMLAdresse"/>
    <w:uiPriority w:val="99"/>
    <w:semiHidden/>
    <w:rsid w:val="00326C62"/>
    <w:rPr>
      <w:rFonts w:ascii="Verdana" w:hAnsi="Verdana"/>
      <w:i/>
      <w:iCs/>
      <w:sz w:val="16"/>
      <w:lang w:val="en-GB"/>
    </w:rPr>
  </w:style>
  <w:style w:type="paragraph" w:customStyle="1" w:styleId="1-Titlefirstpage-1">
    <w:name w:val="1 - Title first page- 1"/>
    <w:basedOn w:val="Standard"/>
    <w:next w:val="Standard"/>
    <w:autoRedefine/>
    <w:qFormat/>
    <w:rsid w:val="006B235E"/>
    <w:pPr>
      <w:spacing w:after="0" w:line="240" w:lineRule="auto"/>
      <w:jc w:val="left"/>
    </w:pPr>
    <w:rPr>
      <w:rFonts w:ascii="Eurostile LT Std Ext Two" w:hAnsi="Eurostile LT Std Ext Two"/>
      <w:b/>
      <w:sz w:val="32"/>
      <w:lang w:val="de-DE"/>
    </w:rPr>
  </w:style>
  <w:style w:type="paragraph" w:customStyle="1" w:styleId="1-Sub-Titlefirstpage-2">
    <w:name w:val="1 - Sub-Title first page - 2"/>
    <w:basedOn w:val="1-Titlefirstpage-1"/>
    <w:next w:val="Standard"/>
    <w:qFormat/>
    <w:rsid w:val="006B235E"/>
    <w:rPr>
      <w:b w:val="0"/>
      <w:sz w:val="22"/>
    </w:rPr>
  </w:style>
  <w:style w:type="paragraph" w:styleId="KeinLeerraum">
    <w:name w:val="No Spacing"/>
    <w:uiPriority w:val="1"/>
    <w:qFormat/>
    <w:rsid w:val="008272A1"/>
    <w:pPr>
      <w:spacing w:after="0" w:line="240" w:lineRule="auto"/>
    </w:pPr>
    <w:rPr>
      <w:lang w:val="en-US"/>
    </w:rPr>
  </w:style>
  <w:style w:type="paragraph" w:styleId="StandardWeb">
    <w:name w:val="Normal (Web)"/>
    <w:basedOn w:val="Standard"/>
    <w:uiPriority w:val="99"/>
    <w:semiHidden/>
    <w:unhideWhenUsed/>
    <w:rsid w:val="00CF2520"/>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styleId="Kommentarzeichen">
    <w:name w:val="annotation reference"/>
    <w:basedOn w:val="Absatz-Standardschriftart"/>
    <w:uiPriority w:val="99"/>
    <w:semiHidden/>
    <w:unhideWhenUsed/>
    <w:rsid w:val="0041415F"/>
    <w:rPr>
      <w:sz w:val="16"/>
      <w:szCs w:val="16"/>
    </w:rPr>
  </w:style>
  <w:style w:type="paragraph" w:styleId="Kommentartext">
    <w:name w:val="annotation text"/>
    <w:basedOn w:val="Standard"/>
    <w:link w:val="KommentartextZchn"/>
    <w:uiPriority w:val="99"/>
    <w:semiHidden/>
    <w:unhideWhenUsed/>
    <w:rsid w:val="0041415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1415F"/>
    <w:rPr>
      <w:rFonts w:ascii="Verdana" w:hAnsi="Verdana"/>
      <w:sz w:val="20"/>
      <w:szCs w:val="20"/>
      <w:lang w:val="en-GB"/>
    </w:rPr>
  </w:style>
  <w:style w:type="paragraph" w:styleId="Kommentarthema">
    <w:name w:val="annotation subject"/>
    <w:basedOn w:val="Kommentartext"/>
    <w:next w:val="Kommentartext"/>
    <w:link w:val="KommentarthemaZchn"/>
    <w:uiPriority w:val="99"/>
    <w:semiHidden/>
    <w:unhideWhenUsed/>
    <w:rsid w:val="0041415F"/>
    <w:rPr>
      <w:b/>
      <w:bCs/>
    </w:rPr>
  </w:style>
  <w:style w:type="character" w:customStyle="1" w:styleId="KommentarthemaZchn">
    <w:name w:val="Kommentarthema Zchn"/>
    <w:basedOn w:val="KommentartextZchn"/>
    <w:link w:val="Kommentarthema"/>
    <w:uiPriority w:val="99"/>
    <w:semiHidden/>
    <w:rsid w:val="0041415F"/>
    <w:rPr>
      <w:rFonts w:ascii="Verdana" w:hAnsi="Verdana"/>
      <w:b/>
      <w:bCs/>
      <w:sz w:val="20"/>
      <w:szCs w:val="20"/>
      <w:lang w:val="en-GB"/>
    </w:rPr>
  </w:style>
  <w:style w:type="paragraph" w:styleId="Beschriftung">
    <w:name w:val="caption"/>
    <w:basedOn w:val="Standard"/>
    <w:next w:val="Standard"/>
    <w:uiPriority w:val="35"/>
    <w:unhideWhenUsed/>
    <w:qFormat/>
    <w:rsid w:val="00BC3A22"/>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aliases w:val="Astaro - Standard"/>
    <w:qFormat/>
    <w:rsid w:val="00056353"/>
    <w:pPr>
      <w:jc w:val="both"/>
    </w:pPr>
    <w:rPr>
      <w:rFonts w:ascii="Verdana" w:hAnsi="Verdana"/>
      <w:sz w:val="16"/>
      <w:lang w:val="en-GB"/>
    </w:rPr>
  </w:style>
  <w:style w:type="paragraph" w:styleId="berschrift1">
    <w:name w:val="heading 1"/>
    <w:aliases w:val="Headline 1,Astaro - Headline 1"/>
    <w:next w:val="berschrift2"/>
    <w:link w:val="berschrift1Zchn"/>
    <w:uiPriority w:val="9"/>
    <w:qFormat/>
    <w:rsid w:val="00D02BD9"/>
    <w:pPr>
      <w:keepNext/>
      <w:keepLines/>
      <w:pBdr>
        <w:bottom w:val="single" w:sz="4" w:space="1" w:color="auto"/>
      </w:pBdr>
      <w:spacing w:before="200"/>
      <w:outlineLvl w:val="0"/>
    </w:pPr>
    <w:rPr>
      <w:rFonts w:ascii="Eurostile LT Std Ext Two" w:eastAsiaTheme="majorEastAsia" w:hAnsi="Eurostile LT Std Ext Two" w:cstheme="majorBidi"/>
      <w:b/>
      <w:bCs/>
      <w:szCs w:val="28"/>
      <w:lang w:val="en-GB"/>
    </w:rPr>
  </w:style>
  <w:style w:type="paragraph" w:styleId="berschrift2">
    <w:name w:val="heading 2"/>
    <w:aliases w:val="Headline 2,Astaro - Headline 2"/>
    <w:next w:val="berschrift3"/>
    <w:link w:val="berschrift2Zchn"/>
    <w:autoRedefine/>
    <w:uiPriority w:val="9"/>
    <w:unhideWhenUsed/>
    <w:qFormat/>
    <w:rsid w:val="008272A1"/>
    <w:pPr>
      <w:keepNext/>
      <w:keepLines/>
      <w:spacing w:before="200" w:after="120"/>
      <w:outlineLvl w:val="1"/>
    </w:pPr>
    <w:rPr>
      <w:rFonts w:ascii="Eurostile LT Std Ext Two" w:eastAsiaTheme="majorEastAsia" w:hAnsi="Eurostile LT Std Ext Two" w:cstheme="majorBidi"/>
      <w:b/>
      <w:bCs/>
      <w:color w:val="EE7F00"/>
      <w:sz w:val="20"/>
      <w:szCs w:val="26"/>
      <w:lang w:val="en-GB"/>
    </w:rPr>
  </w:style>
  <w:style w:type="paragraph" w:styleId="berschrift3">
    <w:name w:val="heading 3"/>
    <w:aliases w:val="Headline 3,Astaro - Headline 3"/>
    <w:basedOn w:val="Standard"/>
    <w:next w:val="Standard"/>
    <w:link w:val="berschrift3Zchn"/>
    <w:uiPriority w:val="9"/>
    <w:unhideWhenUsed/>
    <w:qFormat/>
    <w:rsid w:val="00D02BD9"/>
    <w:pPr>
      <w:keepNext/>
      <w:keepLines/>
      <w:spacing w:before="120" w:after="120"/>
      <w:outlineLvl w:val="2"/>
    </w:pPr>
    <w:rPr>
      <w:rFonts w:ascii="Eurostile LT Std Ext Two" w:eastAsiaTheme="majorEastAsia" w:hAnsi="Eurostile LT Std Ext Two" w:cstheme="majorBidi"/>
      <w:b/>
      <w:bCs/>
      <w:color w:val="000000" w:themeColor="text1"/>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Firstpagetext">
    <w:name w:val="1 - First page text"/>
    <w:autoRedefine/>
    <w:rsid w:val="00D958EF"/>
    <w:pPr>
      <w:tabs>
        <w:tab w:val="left" w:pos="8647"/>
      </w:tabs>
      <w:ind w:left="2268"/>
    </w:pPr>
    <w:rPr>
      <w:rFonts w:ascii="Verdana" w:hAnsi="Verdana"/>
      <w:sz w:val="16"/>
      <w:lang w:val="en-US"/>
    </w:rPr>
  </w:style>
  <w:style w:type="character" w:customStyle="1" w:styleId="Link">
    <w:name w:val="Link"/>
    <w:basedOn w:val="Absatz-Standardschriftart"/>
    <w:uiPriority w:val="1"/>
    <w:qFormat/>
    <w:rsid w:val="00251491"/>
    <w:rPr>
      <w:rFonts w:ascii="Verdana" w:hAnsi="Verdana"/>
      <w:color w:val="EE7F00"/>
      <w:sz w:val="16"/>
      <w:u w:val="single"/>
      <w:lang w:val="de-DE"/>
    </w:rPr>
  </w:style>
  <w:style w:type="paragraph" w:styleId="Listenabsatz">
    <w:name w:val="List Paragraph"/>
    <w:basedOn w:val="Standard"/>
    <w:uiPriority w:val="34"/>
    <w:qFormat/>
    <w:rsid w:val="00AB3D5B"/>
    <w:pPr>
      <w:spacing w:after="240"/>
      <w:contextualSpacing/>
    </w:pPr>
  </w:style>
  <w:style w:type="character" w:styleId="Hyperlink">
    <w:name w:val="Hyperlink"/>
    <w:basedOn w:val="Absatz-Standardschriftart"/>
    <w:uiPriority w:val="99"/>
    <w:unhideWhenUsed/>
    <w:rsid w:val="007C197F"/>
    <w:rPr>
      <w:color w:val="0000FF" w:themeColor="hyperlink"/>
      <w:u w:val="single"/>
    </w:rPr>
  </w:style>
  <w:style w:type="paragraph" w:styleId="Sprechblasentext">
    <w:name w:val="Balloon Text"/>
    <w:basedOn w:val="Standard"/>
    <w:link w:val="SprechblasentextZchn"/>
    <w:uiPriority w:val="99"/>
    <w:semiHidden/>
    <w:unhideWhenUsed/>
    <w:rsid w:val="00750D95"/>
    <w:pPr>
      <w:spacing w:after="0"/>
    </w:pPr>
    <w:rPr>
      <w:rFonts w:ascii="Tahoma" w:hAnsi="Tahoma" w:cs="Tahoma"/>
      <w:szCs w:val="16"/>
    </w:rPr>
  </w:style>
  <w:style w:type="character" w:customStyle="1" w:styleId="berschrift1Zchn">
    <w:name w:val="Überschrift 1 Zchn"/>
    <w:aliases w:val="Headline 1 Zchn,Astaro - Headline 1 Zchn"/>
    <w:basedOn w:val="Absatz-Standardschriftart"/>
    <w:link w:val="berschrift1"/>
    <w:uiPriority w:val="9"/>
    <w:rsid w:val="00D02BD9"/>
    <w:rPr>
      <w:rFonts w:ascii="Eurostile LT Std Ext Two" w:eastAsiaTheme="majorEastAsia" w:hAnsi="Eurostile LT Std Ext Two" w:cstheme="majorBidi"/>
      <w:b/>
      <w:bCs/>
      <w:szCs w:val="28"/>
      <w:lang w:val="en-GB"/>
    </w:rPr>
  </w:style>
  <w:style w:type="character" w:customStyle="1" w:styleId="berschrift2Zchn">
    <w:name w:val="Überschrift 2 Zchn"/>
    <w:aliases w:val="Headline 2 Zchn,Astaro - Headline 2 Zchn"/>
    <w:basedOn w:val="Absatz-Standardschriftart"/>
    <w:link w:val="berschrift2"/>
    <w:uiPriority w:val="9"/>
    <w:rsid w:val="008272A1"/>
    <w:rPr>
      <w:rFonts w:ascii="Eurostile LT Std Ext Two" w:eastAsiaTheme="majorEastAsia" w:hAnsi="Eurostile LT Std Ext Two" w:cstheme="majorBidi"/>
      <w:b/>
      <w:bCs/>
      <w:color w:val="EE7F00"/>
      <w:sz w:val="20"/>
      <w:szCs w:val="26"/>
      <w:lang w:val="en-GB"/>
    </w:rPr>
  </w:style>
  <w:style w:type="character" w:customStyle="1" w:styleId="SprechblasentextZchn">
    <w:name w:val="Sprechblasentext Zchn"/>
    <w:basedOn w:val="Absatz-Standardschriftart"/>
    <w:link w:val="Sprechblasentext"/>
    <w:uiPriority w:val="99"/>
    <w:semiHidden/>
    <w:rsid w:val="00750D95"/>
    <w:rPr>
      <w:rFonts w:ascii="Tahoma" w:hAnsi="Tahoma" w:cs="Tahoma"/>
      <w:sz w:val="16"/>
      <w:szCs w:val="16"/>
      <w:lang w:val="en-GB"/>
    </w:rPr>
  </w:style>
  <w:style w:type="paragraph" w:customStyle="1" w:styleId="0-Headerfirstpage">
    <w:name w:val="0 - Header first page"/>
    <w:next w:val="Standard"/>
    <w:autoRedefine/>
    <w:qFormat/>
    <w:rsid w:val="0026692E"/>
    <w:rPr>
      <w:rFonts w:ascii="Eurostile LT Std Ext Two" w:eastAsiaTheme="majorEastAsia" w:hAnsi="Eurostile LT Std Ext Two" w:cstheme="majorBidi"/>
      <w:bCs/>
      <w:color w:val="EE7F00"/>
      <w:sz w:val="28"/>
      <w:szCs w:val="26"/>
      <w:lang w:val="en-GB"/>
    </w:rPr>
  </w:style>
  <w:style w:type="paragraph" w:customStyle="1" w:styleId="0-Headerfollowingpages-1">
    <w:name w:val="0 - Header following pages - 1"/>
    <w:next w:val="Standard"/>
    <w:autoRedefine/>
    <w:qFormat/>
    <w:rsid w:val="00F30FFD"/>
    <w:pPr>
      <w:spacing w:after="0" w:line="240" w:lineRule="auto"/>
      <w:jc w:val="right"/>
    </w:pPr>
    <w:rPr>
      <w:rFonts w:ascii="Eurostile LT Std Ext Two" w:hAnsi="Eurostile LT Std Ext Two"/>
      <w:b/>
      <w:color w:val="EE7F00"/>
      <w:sz w:val="28"/>
      <w:lang w:val="en-GB"/>
    </w:rPr>
  </w:style>
  <w:style w:type="paragraph" w:customStyle="1" w:styleId="0-Headerfollowingpages-2">
    <w:name w:val="0 - Header following pages- 2"/>
    <w:autoRedefine/>
    <w:qFormat/>
    <w:rsid w:val="007C197F"/>
    <w:pPr>
      <w:spacing w:after="0" w:line="240" w:lineRule="auto"/>
      <w:jc w:val="right"/>
    </w:pPr>
    <w:rPr>
      <w:rFonts w:ascii="Eurostile LT Std Ext Two" w:hAnsi="Eurostile LT Std Ext Two"/>
      <w:sz w:val="16"/>
    </w:rPr>
  </w:style>
  <w:style w:type="paragraph" w:customStyle="1" w:styleId="0-Caption-Text">
    <w:name w:val="0 - Caption - Text"/>
    <w:next w:val="Standard"/>
    <w:autoRedefine/>
    <w:qFormat/>
    <w:rsid w:val="00251491"/>
    <w:pPr>
      <w:spacing w:before="120" w:after="0" w:line="240" w:lineRule="auto"/>
      <w:contextualSpacing/>
      <w:jc w:val="center"/>
    </w:pPr>
    <w:rPr>
      <w:rFonts w:ascii="Verdana" w:hAnsi="Verdana"/>
      <w:color w:val="EE7F00"/>
      <w:sz w:val="16"/>
      <w:lang w:val="en-GB"/>
    </w:rPr>
  </w:style>
  <w:style w:type="character" w:customStyle="1" w:styleId="berschrift3Zchn">
    <w:name w:val="Überschrift 3 Zchn"/>
    <w:aliases w:val="Headline 3 Zchn,Astaro - Headline 3 Zchn"/>
    <w:basedOn w:val="Absatz-Standardschriftart"/>
    <w:link w:val="berschrift3"/>
    <w:uiPriority w:val="9"/>
    <w:rsid w:val="00D02BD9"/>
    <w:rPr>
      <w:rFonts w:ascii="Eurostile LT Std Ext Two" w:eastAsiaTheme="majorEastAsia" w:hAnsi="Eurostile LT Std Ext Two" w:cstheme="majorBidi"/>
      <w:b/>
      <w:bCs/>
      <w:color w:val="000000" w:themeColor="text1"/>
      <w:sz w:val="18"/>
      <w:lang w:val="en-GB"/>
    </w:rPr>
  </w:style>
  <w:style w:type="table" w:styleId="Tabellenraster">
    <w:name w:val="Table Grid"/>
    <w:basedOn w:val="NormaleTabelle"/>
    <w:uiPriority w:val="59"/>
    <w:rsid w:val="000978B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Titlefirstpage">
    <w:name w:val="1 - Title first page"/>
    <w:basedOn w:val="Standard"/>
    <w:next w:val="Standard"/>
    <w:autoRedefine/>
    <w:rsid w:val="000978BE"/>
    <w:pPr>
      <w:spacing w:after="0"/>
      <w:jc w:val="left"/>
    </w:pPr>
    <w:rPr>
      <w:rFonts w:ascii="Eurostile LT Std Ext Two" w:hAnsi="Eurostile LT Std Ext Two"/>
      <w:b/>
      <w:sz w:val="32"/>
      <w:lang w:val="de-DE"/>
    </w:rPr>
  </w:style>
  <w:style w:type="paragraph" w:customStyle="1" w:styleId="1-Sub-titlefirstpage">
    <w:name w:val="1 - Sub-title first page"/>
    <w:basedOn w:val="1-Titlefirstpage"/>
    <w:next w:val="Standard"/>
    <w:qFormat/>
    <w:rsid w:val="000978BE"/>
    <w:rPr>
      <w:b w:val="0"/>
      <w:sz w:val="22"/>
    </w:rPr>
  </w:style>
  <w:style w:type="paragraph" w:customStyle="1" w:styleId="1-Firstpageheadline">
    <w:name w:val="1 - First page headline"/>
    <w:next w:val="Standard"/>
    <w:autoRedefine/>
    <w:qFormat/>
    <w:rsid w:val="0026692E"/>
    <w:pPr>
      <w:spacing w:after="0" w:line="480" w:lineRule="auto"/>
      <w:ind w:left="2268"/>
      <w:jc w:val="both"/>
    </w:pPr>
    <w:rPr>
      <w:rFonts w:ascii="Eurostile LT Std Ext Two" w:hAnsi="Eurostile LT Std Ext Two"/>
      <w:b/>
      <w:color w:val="EE7F00"/>
      <w:sz w:val="20"/>
      <w:lang w:val="en-GB"/>
    </w:rPr>
  </w:style>
  <w:style w:type="paragraph" w:styleId="Kopfzeile">
    <w:name w:val="header"/>
    <w:basedOn w:val="Standard"/>
    <w:link w:val="KopfzeileZchn"/>
    <w:uiPriority w:val="99"/>
    <w:unhideWhenUsed/>
    <w:rsid w:val="007C197F"/>
    <w:pPr>
      <w:tabs>
        <w:tab w:val="center" w:pos="4536"/>
        <w:tab w:val="right" w:pos="9072"/>
      </w:tabs>
      <w:spacing w:after="0"/>
    </w:pPr>
  </w:style>
  <w:style w:type="character" w:customStyle="1" w:styleId="KopfzeileZchn">
    <w:name w:val="Kopfzeile Zchn"/>
    <w:basedOn w:val="Absatz-Standardschriftart"/>
    <w:link w:val="Kopfzeile"/>
    <w:uiPriority w:val="99"/>
    <w:rsid w:val="007C197F"/>
    <w:rPr>
      <w:rFonts w:ascii="Verdana" w:hAnsi="Verdana"/>
      <w:sz w:val="16"/>
      <w:lang w:val="en-GB"/>
    </w:rPr>
  </w:style>
  <w:style w:type="paragraph" w:styleId="Fuzeile">
    <w:name w:val="footer"/>
    <w:basedOn w:val="Standard"/>
    <w:link w:val="FuzeileZchn"/>
    <w:uiPriority w:val="99"/>
    <w:unhideWhenUsed/>
    <w:rsid w:val="007C197F"/>
    <w:pPr>
      <w:tabs>
        <w:tab w:val="center" w:pos="4536"/>
        <w:tab w:val="right" w:pos="9072"/>
      </w:tabs>
      <w:spacing w:after="0"/>
    </w:pPr>
  </w:style>
  <w:style w:type="character" w:customStyle="1" w:styleId="FuzeileZchn">
    <w:name w:val="Fußzeile Zchn"/>
    <w:basedOn w:val="Absatz-Standardschriftart"/>
    <w:link w:val="Fuzeile"/>
    <w:uiPriority w:val="99"/>
    <w:rsid w:val="007C197F"/>
    <w:rPr>
      <w:rFonts w:ascii="Verdana" w:hAnsi="Verdana"/>
      <w:sz w:val="16"/>
      <w:lang w:val="en-GB"/>
    </w:rPr>
  </w:style>
  <w:style w:type="paragraph" w:styleId="Verzeichnis1">
    <w:name w:val="toc 1"/>
    <w:basedOn w:val="Standard"/>
    <w:next w:val="Standard"/>
    <w:autoRedefine/>
    <w:uiPriority w:val="39"/>
    <w:unhideWhenUsed/>
    <w:rsid w:val="008272A1"/>
    <w:pPr>
      <w:tabs>
        <w:tab w:val="right" w:leader="dot" w:pos="9072"/>
      </w:tabs>
      <w:spacing w:after="100"/>
    </w:pPr>
    <w:rPr>
      <w:b/>
      <w:color w:val="EE7500"/>
      <w:sz w:val="20"/>
    </w:rPr>
  </w:style>
  <w:style w:type="paragraph" w:styleId="Verzeichnis2">
    <w:name w:val="toc 2"/>
    <w:basedOn w:val="Standard"/>
    <w:next w:val="Standard"/>
    <w:autoRedefine/>
    <w:uiPriority w:val="39"/>
    <w:unhideWhenUsed/>
    <w:rsid w:val="007F73E5"/>
    <w:pPr>
      <w:tabs>
        <w:tab w:val="right" w:leader="dot" w:pos="9072"/>
      </w:tabs>
      <w:spacing w:after="100"/>
    </w:pPr>
    <w:rPr>
      <w:noProof/>
      <w:color w:val="000000" w:themeColor="text1"/>
      <w:szCs w:val="16"/>
    </w:rPr>
  </w:style>
  <w:style w:type="paragraph" w:styleId="Verzeichnis3">
    <w:name w:val="toc 3"/>
    <w:basedOn w:val="Standard"/>
    <w:next w:val="Standard"/>
    <w:autoRedefine/>
    <w:uiPriority w:val="39"/>
    <w:unhideWhenUsed/>
    <w:rsid w:val="007F73E5"/>
    <w:pPr>
      <w:tabs>
        <w:tab w:val="right" w:leader="dot" w:pos="9072"/>
      </w:tabs>
      <w:spacing w:after="100"/>
      <w:ind w:left="426"/>
    </w:pPr>
    <w:rPr>
      <w:color w:val="000000" w:themeColor="text1"/>
    </w:rPr>
  </w:style>
  <w:style w:type="paragraph" w:styleId="Index1">
    <w:name w:val="index 1"/>
    <w:basedOn w:val="Standard"/>
    <w:next w:val="Standard"/>
    <w:autoRedefine/>
    <w:uiPriority w:val="99"/>
    <w:unhideWhenUsed/>
    <w:rsid w:val="00394A55"/>
    <w:pPr>
      <w:spacing w:after="0"/>
      <w:ind w:left="160" w:hanging="160"/>
      <w:jc w:val="left"/>
    </w:pPr>
    <w:rPr>
      <w:rFonts w:cstheme="minorHAnsi"/>
      <w:sz w:val="18"/>
      <w:szCs w:val="18"/>
    </w:rPr>
  </w:style>
  <w:style w:type="paragraph" w:styleId="Index2">
    <w:name w:val="index 2"/>
    <w:basedOn w:val="Standard"/>
    <w:next w:val="Standard"/>
    <w:autoRedefine/>
    <w:uiPriority w:val="99"/>
    <w:unhideWhenUsed/>
    <w:rsid w:val="00FA0E0F"/>
    <w:pPr>
      <w:spacing w:after="0"/>
      <w:ind w:left="320" w:hanging="160"/>
      <w:jc w:val="left"/>
    </w:pPr>
    <w:rPr>
      <w:rFonts w:asciiTheme="minorHAnsi" w:hAnsiTheme="minorHAnsi" w:cstheme="minorHAnsi"/>
      <w:sz w:val="18"/>
      <w:szCs w:val="18"/>
    </w:rPr>
  </w:style>
  <w:style w:type="paragraph" w:styleId="Index3">
    <w:name w:val="index 3"/>
    <w:basedOn w:val="Standard"/>
    <w:next w:val="Standard"/>
    <w:autoRedefine/>
    <w:uiPriority w:val="99"/>
    <w:unhideWhenUsed/>
    <w:rsid w:val="00FA0E0F"/>
    <w:pPr>
      <w:spacing w:after="0"/>
      <w:ind w:left="480" w:hanging="160"/>
      <w:jc w:val="left"/>
    </w:pPr>
    <w:rPr>
      <w:rFonts w:asciiTheme="minorHAnsi" w:hAnsiTheme="minorHAnsi" w:cstheme="minorHAnsi"/>
      <w:sz w:val="18"/>
      <w:szCs w:val="18"/>
    </w:rPr>
  </w:style>
  <w:style w:type="paragraph" w:styleId="Index4">
    <w:name w:val="index 4"/>
    <w:basedOn w:val="Standard"/>
    <w:next w:val="Standard"/>
    <w:autoRedefine/>
    <w:uiPriority w:val="99"/>
    <w:unhideWhenUsed/>
    <w:rsid w:val="00FA0E0F"/>
    <w:pPr>
      <w:spacing w:after="0"/>
      <w:ind w:left="640" w:hanging="160"/>
      <w:jc w:val="left"/>
    </w:pPr>
    <w:rPr>
      <w:rFonts w:asciiTheme="minorHAnsi" w:hAnsiTheme="minorHAnsi" w:cstheme="minorHAnsi"/>
      <w:sz w:val="18"/>
      <w:szCs w:val="18"/>
    </w:rPr>
  </w:style>
  <w:style w:type="paragraph" w:styleId="Index5">
    <w:name w:val="index 5"/>
    <w:basedOn w:val="Standard"/>
    <w:next w:val="Standard"/>
    <w:autoRedefine/>
    <w:uiPriority w:val="99"/>
    <w:unhideWhenUsed/>
    <w:rsid w:val="00FA0E0F"/>
    <w:pPr>
      <w:spacing w:after="0"/>
      <w:ind w:left="800" w:hanging="160"/>
      <w:jc w:val="left"/>
    </w:pPr>
    <w:rPr>
      <w:rFonts w:asciiTheme="minorHAnsi" w:hAnsiTheme="minorHAnsi" w:cstheme="minorHAnsi"/>
      <w:sz w:val="18"/>
      <w:szCs w:val="18"/>
    </w:rPr>
  </w:style>
  <w:style w:type="paragraph" w:styleId="Index6">
    <w:name w:val="index 6"/>
    <w:basedOn w:val="Standard"/>
    <w:next w:val="Standard"/>
    <w:autoRedefine/>
    <w:uiPriority w:val="99"/>
    <w:unhideWhenUsed/>
    <w:rsid w:val="00FA0E0F"/>
    <w:pPr>
      <w:spacing w:after="0"/>
      <w:ind w:left="960" w:hanging="160"/>
      <w:jc w:val="left"/>
    </w:pPr>
    <w:rPr>
      <w:rFonts w:asciiTheme="minorHAnsi" w:hAnsiTheme="minorHAnsi" w:cstheme="minorHAnsi"/>
      <w:sz w:val="18"/>
      <w:szCs w:val="18"/>
    </w:rPr>
  </w:style>
  <w:style w:type="paragraph" w:styleId="Index7">
    <w:name w:val="index 7"/>
    <w:basedOn w:val="Standard"/>
    <w:next w:val="Standard"/>
    <w:autoRedefine/>
    <w:uiPriority w:val="99"/>
    <w:unhideWhenUsed/>
    <w:rsid w:val="00FA0E0F"/>
    <w:pPr>
      <w:spacing w:after="0"/>
      <w:ind w:left="1120" w:hanging="160"/>
      <w:jc w:val="left"/>
    </w:pPr>
    <w:rPr>
      <w:rFonts w:asciiTheme="minorHAnsi" w:hAnsiTheme="minorHAnsi" w:cstheme="minorHAnsi"/>
      <w:sz w:val="18"/>
      <w:szCs w:val="18"/>
    </w:rPr>
  </w:style>
  <w:style w:type="paragraph" w:styleId="Index8">
    <w:name w:val="index 8"/>
    <w:basedOn w:val="Standard"/>
    <w:next w:val="Standard"/>
    <w:autoRedefine/>
    <w:uiPriority w:val="99"/>
    <w:unhideWhenUsed/>
    <w:rsid w:val="00FA0E0F"/>
    <w:pPr>
      <w:spacing w:after="0"/>
      <w:ind w:left="1280" w:hanging="160"/>
      <w:jc w:val="left"/>
    </w:pPr>
    <w:rPr>
      <w:rFonts w:asciiTheme="minorHAnsi" w:hAnsiTheme="minorHAnsi" w:cstheme="minorHAnsi"/>
      <w:sz w:val="18"/>
      <w:szCs w:val="18"/>
    </w:rPr>
  </w:style>
  <w:style w:type="paragraph" w:styleId="Index9">
    <w:name w:val="index 9"/>
    <w:basedOn w:val="Standard"/>
    <w:next w:val="Standard"/>
    <w:autoRedefine/>
    <w:uiPriority w:val="99"/>
    <w:unhideWhenUsed/>
    <w:rsid w:val="00FA0E0F"/>
    <w:pPr>
      <w:spacing w:after="0"/>
      <w:ind w:left="1440" w:hanging="160"/>
      <w:jc w:val="left"/>
    </w:pPr>
    <w:rPr>
      <w:rFonts w:asciiTheme="minorHAnsi" w:hAnsiTheme="minorHAnsi" w:cstheme="minorHAnsi"/>
      <w:sz w:val="18"/>
      <w:szCs w:val="18"/>
    </w:rPr>
  </w:style>
  <w:style w:type="paragraph" w:styleId="Indexberschrift">
    <w:name w:val="index heading"/>
    <w:basedOn w:val="Standard"/>
    <w:next w:val="Index1"/>
    <w:uiPriority w:val="99"/>
    <w:unhideWhenUsed/>
    <w:rsid w:val="00FA0E0F"/>
    <w:pPr>
      <w:pBdr>
        <w:top w:val="single" w:sz="12" w:space="0" w:color="auto"/>
      </w:pBdr>
      <w:spacing w:before="360" w:after="240"/>
      <w:jc w:val="left"/>
    </w:pPr>
    <w:rPr>
      <w:rFonts w:asciiTheme="minorHAnsi" w:hAnsiTheme="minorHAnsi" w:cstheme="minorHAnsi"/>
      <w:b/>
      <w:bCs/>
      <w:i/>
      <w:iCs/>
      <w:sz w:val="26"/>
      <w:szCs w:val="26"/>
    </w:rPr>
  </w:style>
  <w:style w:type="character" w:styleId="Fett">
    <w:name w:val="Strong"/>
    <w:aliases w:val="bold"/>
    <w:basedOn w:val="Absatz-Standardschriftart"/>
    <w:uiPriority w:val="22"/>
    <w:qFormat/>
    <w:rsid w:val="00B973F9"/>
    <w:rPr>
      <w:b/>
      <w:bCs/>
    </w:rPr>
  </w:style>
  <w:style w:type="paragraph" w:styleId="Zitat">
    <w:name w:val="Quote"/>
    <w:aliases w:val="italic"/>
    <w:basedOn w:val="Standard"/>
    <w:next w:val="Standard"/>
    <w:link w:val="ZitatZchn"/>
    <w:uiPriority w:val="29"/>
    <w:qFormat/>
    <w:rsid w:val="00B973F9"/>
    <w:rPr>
      <w:i/>
      <w:iCs/>
      <w:color w:val="000000" w:themeColor="text1"/>
    </w:rPr>
  </w:style>
  <w:style w:type="character" w:customStyle="1" w:styleId="ZitatZchn">
    <w:name w:val="Zitat Zchn"/>
    <w:aliases w:val="italic Zchn"/>
    <w:basedOn w:val="Absatz-Standardschriftart"/>
    <w:link w:val="Zitat"/>
    <w:uiPriority w:val="29"/>
    <w:rsid w:val="00B973F9"/>
    <w:rPr>
      <w:rFonts w:ascii="Verdana" w:hAnsi="Verdana"/>
      <w:i/>
      <w:iCs/>
      <w:color w:val="000000" w:themeColor="text1"/>
      <w:sz w:val="16"/>
      <w:lang w:val="en-GB"/>
    </w:rPr>
  </w:style>
  <w:style w:type="paragraph" w:customStyle="1" w:styleId="1-firstpagetext0">
    <w:name w:val="1 - first page text"/>
    <w:autoRedefine/>
    <w:qFormat/>
    <w:rsid w:val="00BC3A22"/>
    <w:rPr>
      <w:rFonts w:ascii="Verdana" w:hAnsi="Verdana"/>
      <w:sz w:val="16"/>
      <w:lang w:val="en-US"/>
    </w:rPr>
  </w:style>
  <w:style w:type="paragraph" w:styleId="Inhaltsverzeichnisberschrift">
    <w:name w:val="TOC Heading"/>
    <w:basedOn w:val="berschrift1"/>
    <w:next w:val="Standard"/>
    <w:uiPriority w:val="39"/>
    <w:semiHidden/>
    <w:unhideWhenUsed/>
    <w:qFormat/>
    <w:rsid w:val="00D958EF"/>
    <w:pPr>
      <w:pBdr>
        <w:bottom w:val="none" w:sz="0" w:space="0" w:color="auto"/>
      </w:pBdr>
      <w:spacing w:before="480" w:after="0" w:line="360" w:lineRule="auto"/>
      <w:jc w:val="both"/>
      <w:outlineLvl w:val="9"/>
    </w:pPr>
    <w:rPr>
      <w:rFonts w:asciiTheme="majorHAnsi" w:hAnsiTheme="majorHAnsi"/>
      <w:color w:val="365F91" w:themeColor="accent1" w:themeShade="BF"/>
      <w:sz w:val="28"/>
    </w:rPr>
  </w:style>
  <w:style w:type="paragraph" w:customStyle="1" w:styleId="Links">
    <w:name w:val="Links"/>
    <w:basedOn w:val="HTMLAdresse"/>
    <w:link w:val="LinksZchn"/>
    <w:qFormat/>
    <w:rsid w:val="00326C62"/>
    <w:pPr>
      <w:spacing w:line="360" w:lineRule="auto"/>
    </w:pPr>
    <w:rPr>
      <w:rFonts w:eastAsia="Calibri" w:cs="Times New Roman"/>
      <w:i w:val="0"/>
      <w:color w:val="EE7F00"/>
      <w:u w:val="single"/>
    </w:rPr>
  </w:style>
  <w:style w:type="character" w:customStyle="1" w:styleId="LinksZchn">
    <w:name w:val="Links Zchn"/>
    <w:link w:val="Links"/>
    <w:rsid w:val="00326C62"/>
    <w:rPr>
      <w:rFonts w:ascii="Verdana" w:eastAsia="Calibri" w:hAnsi="Verdana" w:cs="Times New Roman"/>
      <w:iCs/>
      <w:color w:val="EE7F00"/>
      <w:sz w:val="16"/>
      <w:u w:val="single"/>
      <w:lang w:val="en-GB"/>
    </w:rPr>
  </w:style>
  <w:style w:type="paragraph" w:styleId="HTMLAdresse">
    <w:name w:val="HTML Address"/>
    <w:basedOn w:val="Standard"/>
    <w:link w:val="HTMLAdresseZchn"/>
    <w:uiPriority w:val="99"/>
    <w:semiHidden/>
    <w:unhideWhenUsed/>
    <w:rsid w:val="00326C62"/>
    <w:pPr>
      <w:spacing w:after="0" w:line="240" w:lineRule="auto"/>
    </w:pPr>
    <w:rPr>
      <w:i/>
      <w:iCs/>
    </w:rPr>
  </w:style>
  <w:style w:type="character" w:customStyle="1" w:styleId="HTMLAdresseZchn">
    <w:name w:val="HTML Adresse Zchn"/>
    <w:basedOn w:val="Absatz-Standardschriftart"/>
    <w:link w:val="HTMLAdresse"/>
    <w:uiPriority w:val="99"/>
    <w:semiHidden/>
    <w:rsid w:val="00326C62"/>
    <w:rPr>
      <w:rFonts w:ascii="Verdana" w:hAnsi="Verdana"/>
      <w:i/>
      <w:iCs/>
      <w:sz w:val="16"/>
      <w:lang w:val="en-GB"/>
    </w:rPr>
  </w:style>
  <w:style w:type="paragraph" w:customStyle="1" w:styleId="1-Titlefirstpage-1">
    <w:name w:val="1 - Title first page- 1"/>
    <w:basedOn w:val="Standard"/>
    <w:next w:val="Standard"/>
    <w:autoRedefine/>
    <w:qFormat/>
    <w:rsid w:val="006B235E"/>
    <w:pPr>
      <w:spacing w:after="0" w:line="240" w:lineRule="auto"/>
      <w:jc w:val="left"/>
    </w:pPr>
    <w:rPr>
      <w:rFonts w:ascii="Eurostile LT Std Ext Two" w:hAnsi="Eurostile LT Std Ext Two"/>
      <w:b/>
      <w:sz w:val="32"/>
      <w:lang w:val="de-DE"/>
    </w:rPr>
  </w:style>
  <w:style w:type="paragraph" w:customStyle="1" w:styleId="1-Sub-Titlefirstpage-2">
    <w:name w:val="1 - Sub-Title first page - 2"/>
    <w:basedOn w:val="1-Titlefirstpage-1"/>
    <w:next w:val="Standard"/>
    <w:qFormat/>
    <w:rsid w:val="006B235E"/>
    <w:rPr>
      <w:b w:val="0"/>
      <w:sz w:val="22"/>
    </w:rPr>
  </w:style>
  <w:style w:type="paragraph" w:styleId="KeinLeerraum">
    <w:name w:val="No Spacing"/>
    <w:uiPriority w:val="1"/>
    <w:qFormat/>
    <w:rsid w:val="008272A1"/>
    <w:pPr>
      <w:spacing w:after="0" w:line="240" w:lineRule="auto"/>
    </w:pPr>
    <w:rPr>
      <w:lang w:val="en-US"/>
    </w:rPr>
  </w:style>
  <w:style w:type="paragraph" w:styleId="StandardWeb">
    <w:name w:val="Normal (Web)"/>
    <w:basedOn w:val="Standard"/>
    <w:uiPriority w:val="99"/>
    <w:semiHidden/>
    <w:unhideWhenUsed/>
    <w:rsid w:val="00CF2520"/>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styleId="Kommentarzeichen">
    <w:name w:val="annotation reference"/>
    <w:basedOn w:val="Absatz-Standardschriftart"/>
    <w:uiPriority w:val="99"/>
    <w:semiHidden/>
    <w:unhideWhenUsed/>
    <w:rsid w:val="0041415F"/>
    <w:rPr>
      <w:sz w:val="16"/>
      <w:szCs w:val="16"/>
    </w:rPr>
  </w:style>
  <w:style w:type="paragraph" w:styleId="Kommentartext">
    <w:name w:val="annotation text"/>
    <w:basedOn w:val="Standard"/>
    <w:link w:val="KommentartextZchn"/>
    <w:uiPriority w:val="99"/>
    <w:semiHidden/>
    <w:unhideWhenUsed/>
    <w:rsid w:val="0041415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1415F"/>
    <w:rPr>
      <w:rFonts w:ascii="Verdana" w:hAnsi="Verdana"/>
      <w:sz w:val="20"/>
      <w:szCs w:val="20"/>
      <w:lang w:val="en-GB"/>
    </w:rPr>
  </w:style>
  <w:style w:type="paragraph" w:styleId="Kommentarthema">
    <w:name w:val="annotation subject"/>
    <w:basedOn w:val="Kommentartext"/>
    <w:next w:val="Kommentartext"/>
    <w:link w:val="KommentarthemaZchn"/>
    <w:uiPriority w:val="99"/>
    <w:semiHidden/>
    <w:unhideWhenUsed/>
    <w:rsid w:val="0041415F"/>
    <w:rPr>
      <w:b/>
      <w:bCs/>
    </w:rPr>
  </w:style>
  <w:style w:type="character" w:customStyle="1" w:styleId="KommentarthemaZchn">
    <w:name w:val="Kommentarthema Zchn"/>
    <w:basedOn w:val="KommentartextZchn"/>
    <w:link w:val="Kommentarthema"/>
    <w:uiPriority w:val="99"/>
    <w:semiHidden/>
    <w:rsid w:val="0041415F"/>
    <w:rPr>
      <w:rFonts w:ascii="Verdana" w:hAnsi="Verdana"/>
      <w:b/>
      <w:bCs/>
      <w:sz w:val="20"/>
      <w:szCs w:val="20"/>
      <w:lang w:val="en-GB"/>
    </w:rPr>
  </w:style>
  <w:style w:type="paragraph" w:styleId="Beschriftung">
    <w:name w:val="caption"/>
    <w:basedOn w:val="Standard"/>
    <w:next w:val="Standard"/>
    <w:uiPriority w:val="35"/>
    <w:unhideWhenUsed/>
    <w:qFormat/>
    <w:rsid w:val="00BC3A22"/>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597605">
      <w:bodyDiv w:val="1"/>
      <w:marLeft w:val="0"/>
      <w:marRight w:val="0"/>
      <w:marTop w:val="0"/>
      <w:marBottom w:val="0"/>
      <w:divBdr>
        <w:top w:val="none" w:sz="0" w:space="0" w:color="auto"/>
        <w:left w:val="none" w:sz="0" w:space="0" w:color="auto"/>
        <w:bottom w:val="none" w:sz="0" w:space="0" w:color="auto"/>
        <w:right w:val="none" w:sz="0" w:space="0" w:color="auto"/>
      </w:divBdr>
    </w:div>
    <w:div w:id="885457357">
      <w:bodyDiv w:val="1"/>
      <w:marLeft w:val="0"/>
      <w:marRight w:val="0"/>
      <w:marTop w:val="0"/>
      <w:marBottom w:val="0"/>
      <w:divBdr>
        <w:top w:val="none" w:sz="0" w:space="0" w:color="auto"/>
        <w:left w:val="none" w:sz="0" w:space="0" w:color="auto"/>
        <w:bottom w:val="none" w:sz="0" w:space="0" w:color="auto"/>
        <w:right w:val="none" w:sz="0" w:space="0" w:color="auto"/>
      </w:divBdr>
    </w:div>
    <w:div w:id="957224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aws.amazon.com" TargetMode="Externa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aws.amazon.com/free/" TargetMode="External"/><Relationship Id="rId22" Type="http://schemas.openxmlformats.org/officeDocument/2006/relationships/image" Target="media/image12.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Ananke">
      <a:fillStyleLst>
        <a:solidFill>
          <a:schemeClr val="phClr"/>
        </a:solidFill>
        <a:gradFill rotWithShape="1">
          <a:gsLst>
            <a:gs pos="20000">
              <a:schemeClr val="phClr">
                <a:tint val="9000"/>
              </a:schemeClr>
            </a:gs>
            <a:gs pos="100000">
              <a:schemeClr val="phClr">
                <a:tint val="70000"/>
                <a:satMod val="100000"/>
              </a:schemeClr>
            </a:gs>
          </a:gsLst>
          <a:path path="circle">
            <a:fillToRect l="-15000" t="-15000" r="115000" b="115000"/>
          </a:path>
        </a:gradFill>
        <a:gradFill rotWithShape="1">
          <a:gsLst>
            <a:gs pos="0">
              <a:schemeClr val="phClr">
                <a:shade val="60000"/>
              </a:schemeClr>
            </a:gs>
            <a:gs pos="33000">
              <a:schemeClr val="phClr">
                <a:tint val="86500"/>
              </a:schemeClr>
            </a:gs>
            <a:gs pos="46750">
              <a:schemeClr val="phClr">
                <a:tint val="71000"/>
                <a:satMod val="112000"/>
              </a:schemeClr>
            </a:gs>
            <a:gs pos="53000">
              <a:schemeClr val="phClr">
                <a:tint val="71000"/>
                <a:satMod val="112000"/>
              </a:schemeClr>
            </a:gs>
            <a:gs pos="68000">
              <a:schemeClr val="phClr">
                <a:tint val="86000"/>
              </a:schemeClr>
            </a:gs>
            <a:gs pos="100000">
              <a:schemeClr val="phClr">
                <a:shade val="60000"/>
              </a:schemeClr>
            </a:gs>
          </a:gsLst>
          <a:lin ang="8350000" scaled="1"/>
        </a:gradFill>
      </a:fillStyleLst>
      <a:lnStyleLst>
        <a:ln w="9525" cap="flat" cmpd="sng" algn="ctr">
          <a:solidFill>
            <a:schemeClr val="phClr">
              <a:shade val="48000"/>
              <a:satMod val="11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130000" dist="101600" dir="2700000" algn="tl" rotWithShape="0">
              <a:srgbClr val="000000">
                <a:alpha val="35000"/>
              </a:srgbClr>
            </a:outerShdw>
          </a:effectLst>
        </a:effectStyle>
        <a:effectStyle>
          <a:effectLst>
            <a:outerShdw blurRad="190500" dist="228600" dir="2700000" sy="90000" rotWithShape="0">
              <a:srgbClr val="000000">
                <a:alpha val="25500"/>
              </a:srgbClr>
            </a:outerShdw>
          </a:effectLst>
        </a:effectStyle>
        <a:effectStyle>
          <a:effectLst>
            <a:outerShdw blurRad="190500" dist="228600" dir="2700000" sy="90000" rotWithShape="0">
              <a:srgbClr val="000000">
                <a:alpha val="25500"/>
              </a:srgbClr>
            </a:outerShdw>
          </a:effectLst>
          <a:scene3d>
            <a:camera prst="orthographicFront" fov="0">
              <a:rot lat="0" lon="0" rev="0"/>
            </a:camera>
            <a:lightRig rig="soft" dir="tl">
              <a:rot lat="0" lon="0" rev="20100000"/>
            </a:lightRig>
          </a:scene3d>
          <a:sp3d>
            <a:bevelT w="50800" h="508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9F417F-A110-461F-8B14-C68932751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1176</Words>
  <Characters>7409</Characters>
  <Application>Microsoft Office Word</Application>
  <DocSecurity>0</DocSecurity>
  <Lines>61</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Sophos</Company>
  <LinksUpToDate>false</LinksUpToDate>
  <CharactersWithSpaces>8568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Seeger</dc:creator>
  <cp:lastModifiedBy>Nicole Probst</cp:lastModifiedBy>
  <cp:revision>8</cp:revision>
  <cp:lastPrinted>2011-12-22T07:55:00Z</cp:lastPrinted>
  <dcterms:created xsi:type="dcterms:W3CDTF">2011-12-21T17:34:00Z</dcterms:created>
  <dcterms:modified xsi:type="dcterms:W3CDTF">2011-12-22T08:19:00Z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63946916</vt:i4>
  </property>
  <property fmtid="{D5CDD505-2E9C-101B-9397-08002B2CF9AE}" pid="4" name="_EmailSubject">
    <vt:lpwstr>Amazon EC2 Getting Started Guide</vt:lpwstr>
  </property>
  <property fmtid="{D5CDD505-2E9C-101B-9397-08002B2CF9AE}" pid="5" name="_AuthorEmail">
    <vt:lpwstr>Nicole.Probst@Sophos.com</vt:lpwstr>
  </property>
  <property fmtid="{D5CDD505-2E9C-101B-9397-08002B2CF9AE}" pid="6" name="_AuthorEmailDisplayName">
    <vt:lpwstr>Nicole Probst</vt:lpwstr>
  </property>
</Properties>
</file>